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7F3FD" w14:textId="344D2ABF" w:rsidR="00AE09B2" w:rsidRPr="009A351D" w:rsidRDefault="00AE09B2" w:rsidP="00AE09B2">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7A7DBF">
        <w:rPr>
          <w:rFonts w:cs="Arial"/>
          <w:sz w:val="24"/>
          <w:szCs w:val="24"/>
        </w:rPr>
        <w:t>116</w:t>
      </w:r>
      <w:r w:rsidRPr="009A351D">
        <w:rPr>
          <w:rFonts w:cs="Arial"/>
          <w:i/>
          <w:sz w:val="24"/>
          <w:szCs w:val="24"/>
        </w:rPr>
        <w:tab/>
      </w:r>
      <w:r w:rsidR="00357AF9" w:rsidRPr="00357AF9">
        <w:rPr>
          <w:rFonts w:cs="Arial"/>
          <w:sz w:val="24"/>
          <w:szCs w:val="24"/>
          <w:lang w:val="en-US"/>
        </w:rPr>
        <w:t>R4-25</w:t>
      </w:r>
      <w:r w:rsidR="004E3ABC">
        <w:rPr>
          <w:rFonts w:cs="Arial"/>
          <w:sz w:val="24"/>
          <w:szCs w:val="24"/>
          <w:lang w:val="en-US"/>
        </w:rPr>
        <w:t>10257</w:t>
      </w:r>
    </w:p>
    <w:p w14:paraId="78E63974" w14:textId="2E34A277" w:rsidR="00ED5EFB" w:rsidRPr="00ED5EFB" w:rsidRDefault="00DE7233" w:rsidP="00ED5EFB">
      <w:pPr>
        <w:rPr>
          <w:rFonts w:ascii="Arial" w:eastAsia="宋体" w:hAnsi="Arial" w:cs="Arial"/>
          <w:b/>
          <w:noProof/>
          <w:sz w:val="24"/>
          <w:szCs w:val="24"/>
          <w:lang w:val="en-US" w:eastAsia="zh-CN"/>
        </w:rPr>
      </w:pPr>
      <w:r>
        <w:rPr>
          <w:rFonts w:ascii="Arial" w:eastAsia="宋体" w:hAnsi="Arial" w:cs="Arial"/>
          <w:b/>
          <w:sz w:val="24"/>
          <w:szCs w:val="24"/>
          <w:lang w:eastAsia="zh-CN"/>
        </w:rPr>
        <w:t>Bengaluru, India, August 25</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w:t>
      </w:r>
      <w:r>
        <w:rPr>
          <w:rFonts w:ascii="Arial" w:eastAsia="宋体" w:hAnsi="Arial" w:cs="Arial"/>
          <w:b/>
          <w:sz w:val="24"/>
          <w:szCs w:val="24"/>
          <w:lang w:eastAsia="zh-CN"/>
        </w:rPr>
        <w:t>9</w:t>
      </w:r>
      <w:r>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2025</w:t>
      </w:r>
    </w:p>
    <w:p w14:paraId="6EF90E08" w14:textId="77777777" w:rsidR="001F5D6A" w:rsidRPr="00AE09B2" w:rsidRDefault="001F5D6A" w:rsidP="00615E2A">
      <w:pPr>
        <w:rPr>
          <w:rFonts w:eastAsia="宋体"/>
          <w:lang w:val="en-US" w:eastAsia="zh-CN"/>
        </w:rPr>
      </w:pPr>
    </w:p>
    <w:p w14:paraId="639C4E3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E71001F" w14:textId="02666BCB"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004D5873">
        <w:rPr>
          <w:rFonts w:ascii="Arial" w:hAnsi="Arial" w:cs="Arial"/>
          <w:sz w:val="22"/>
        </w:rPr>
        <w:tab/>
      </w:r>
      <w:r w:rsidR="000040DC">
        <w:rPr>
          <w:rFonts w:ascii="Arial" w:hAnsi="Arial" w:cs="Arial"/>
          <w:sz w:val="22"/>
        </w:rPr>
        <w:t>Discussion on general aspects of 6Rx requirements</w:t>
      </w:r>
      <w:r w:rsidR="004D5873" w:rsidRPr="004D5873">
        <w:rPr>
          <w:rFonts w:ascii="Arial" w:hAnsi="Arial" w:cs="Arial"/>
          <w:sz w:val="22"/>
        </w:rPr>
        <w:t xml:space="preserve"> </w:t>
      </w:r>
    </w:p>
    <w:p w14:paraId="501EA04B" w14:textId="394F21B4"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2259C3">
        <w:rPr>
          <w:rFonts w:ascii="Arial" w:hAnsi="Arial" w:cs="Arial"/>
          <w:sz w:val="22"/>
          <w:lang w:val="en-US"/>
        </w:rPr>
        <w:t>7</w:t>
      </w:r>
      <w:r w:rsidR="004D5873">
        <w:rPr>
          <w:rFonts w:ascii="Arial" w:hAnsi="Arial" w:cs="Arial"/>
          <w:sz w:val="22"/>
          <w:lang w:val="en-US"/>
        </w:rPr>
        <w:t>.1.</w:t>
      </w:r>
      <w:r w:rsidR="005456B6">
        <w:rPr>
          <w:rFonts w:ascii="Arial" w:hAnsi="Arial" w:cs="Arial"/>
          <w:sz w:val="22"/>
          <w:lang w:val="en-US"/>
        </w:rPr>
        <w:t>2</w:t>
      </w:r>
      <w:r w:rsidR="004D5873">
        <w:rPr>
          <w:rFonts w:ascii="Arial" w:hAnsi="Arial" w:cs="Arial"/>
          <w:sz w:val="22"/>
          <w:lang w:val="en-US"/>
        </w:rPr>
        <w:t>.</w:t>
      </w:r>
      <w:r w:rsidR="0045542F">
        <w:rPr>
          <w:rFonts w:ascii="Arial" w:hAnsi="Arial" w:cs="Arial"/>
          <w:sz w:val="22"/>
          <w:lang w:val="en-US"/>
        </w:rPr>
        <w:t>3</w:t>
      </w:r>
      <w:r w:rsidR="004D5873">
        <w:rPr>
          <w:rFonts w:ascii="Arial" w:hAnsi="Arial" w:cs="Arial"/>
          <w:sz w:val="22"/>
          <w:lang w:val="en-US"/>
        </w:rPr>
        <w:t>.</w:t>
      </w:r>
      <w:r w:rsidR="005456B6">
        <w:rPr>
          <w:rFonts w:ascii="Arial" w:hAnsi="Arial" w:cs="Arial"/>
          <w:sz w:val="22"/>
          <w:lang w:val="en-US"/>
        </w:rPr>
        <w:t>1</w:t>
      </w:r>
    </w:p>
    <w:p w14:paraId="41F840FA"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6BE18797" w14:textId="77777777" w:rsidR="00FC0076" w:rsidRDefault="00E52C47" w:rsidP="004065E5">
      <w:pPr>
        <w:pStyle w:val="1"/>
        <w:rPr>
          <w:rFonts w:eastAsia="宋体"/>
          <w:lang w:eastAsia="zh-CN"/>
        </w:rPr>
      </w:pPr>
      <w:r>
        <w:rPr>
          <w:rFonts w:eastAsia="宋体" w:hint="eastAsia"/>
          <w:lang w:eastAsia="zh-CN"/>
        </w:rPr>
        <w:t>Introduction</w:t>
      </w:r>
    </w:p>
    <w:p w14:paraId="461BA4B7" w14:textId="35EBC568" w:rsidR="007223D0" w:rsidRPr="00251033" w:rsidRDefault="00E44A12" w:rsidP="004962DF">
      <w:pPr>
        <w:jc w:val="both"/>
        <w:rPr>
          <w:rFonts w:eastAsia="等线"/>
          <w:lang w:eastAsia="zh-CN"/>
        </w:rPr>
      </w:pPr>
      <w:r>
        <w:rPr>
          <w:rFonts w:eastAsia="等线"/>
          <w:lang w:eastAsia="zh-CN"/>
        </w:rPr>
        <w:t>The feature for 6Rx</w:t>
      </w:r>
      <w:r w:rsidR="00251033">
        <w:rPr>
          <w:rFonts w:eastAsia="等线"/>
          <w:lang w:eastAsia="zh-CN"/>
        </w:rPr>
        <w:t xml:space="preserve"> </w:t>
      </w:r>
      <w:r>
        <w:rPr>
          <w:rFonts w:eastAsia="等线"/>
          <w:lang w:eastAsia="zh-CN"/>
        </w:rPr>
        <w:t>is</w:t>
      </w:r>
      <w:r w:rsidR="00251033">
        <w:rPr>
          <w:rFonts w:eastAsia="等线"/>
          <w:lang w:eastAsia="zh-CN"/>
        </w:rPr>
        <w:t xml:space="preserve"> one of important aspects for </w:t>
      </w:r>
      <w:r>
        <w:rPr>
          <w:rFonts w:eastAsia="等线"/>
          <w:lang w:eastAsia="zh-CN"/>
        </w:rPr>
        <w:t>UE RF enhancements</w:t>
      </w:r>
      <w:r w:rsidR="00251033">
        <w:rPr>
          <w:rFonts w:eastAsia="等线"/>
          <w:lang w:eastAsia="zh-CN"/>
        </w:rPr>
        <w:t>. In the last meeting, we</w:t>
      </w:r>
      <w:r w:rsidR="00AC1C3B">
        <w:rPr>
          <w:rFonts w:eastAsia="等线"/>
          <w:lang w:eastAsia="zh-CN"/>
        </w:rPr>
        <w:t xml:space="preserve"> </w:t>
      </w:r>
      <w:r w:rsidR="00FD37C8">
        <w:rPr>
          <w:rFonts w:eastAsia="等线"/>
          <w:lang w:eastAsia="zh-CN"/>
        </w:rPr>
        <w:t>discussed the general aspects of 6Rx requirements</w:t>
      </w:r>
      <w:r w:rsidR="00251033">
        <w:rPr>
          <w:rFonts w:eastAsia="等线"/>
          <w:lang w:eastAsia="zh-CN"/>
        </w:rPr>
        <w:t>. The WFs are captured in [</w:t>
      </w:r>
      <w:r w:rsidR="000F6642">
        <w:rPr>
          <w:rFonts w:eastAsia="等线"/>
          <w:lang w:eastAsia="zh-CN"/>
        </w:rPr>
        <w:t>1</w:t>
      </w:r>
      <w:r w:rsidR="00251033">
        <w:rPr>
          <w:rFonts w:eastAsia="等线"/>
          <w:lang w:eastAsia="zh-CN"/>
        </w:rPr>
        <w:t xml:space="preserve">]. In this contribution, we will further discuss </w:t>
      </w:r>
      <w:r w:rsidR="0087598C">
        <w:rPr>
          <w:rFonts w:eastAsia="等线"/>
          <w:lang w:eastAsia="zh-CN"/>
        </w:rPr>
        <w:t>the remaining issues</w:t>
      </w:r>
      <w:r w:rsidR="00AC1C3B">
        <w:rPr>
          <w:rFonts w:eastAsia="等线"/>
          <w:lang w:eastAsia="zh-CN"/>
        </w:rPr>
        <w:t xml:space="preserve"> </w:t>
      </w:r>
      <w:r w:rsidR="00FD37C8">
        <w:rPr>
          <w:rFonts w:eastAsia="等线"/>
          <w:lang w:eastAsia="zh-CN"/>
        </w:rPr>
        <w:t>for 6Rx</w:t>
      </w:r>
      <w:r w:rsidR="00251033">
        <w:rPr>
          <w:rFonts w:eastAsia="等线"/>
          <w:lang w:eastAsia="zh-CN"/>
        </w:rPr>
        <w:t>.</w:t>
      </w:r>
    </w:p>
    <w:p w14:paraId="2D8AD9DF" w14:textId="77777777" w:rsidR="00703A03" w:rsidRDefault="00853ECB" w:rsidP="00703A03">
      <w:pPr>
        <w:pStyle w:val="1"/>
        <w:rPr>
          <w:rFonts w:eastAsia="宋体"/>
          <w:lang w:eastAsia="zh-CN"/>
        </w:rPr>
      </w:pPr>
      <w:r>
        <w:rPr>
          <w:rFonts w:eastAsia="宋体" w:hint="eastAsia"/>
          <w:lang w:eastAsia="zh-CN"/>
        </w:rPr>
        <w:t>Discussi</w:t>
      </w:r>
      <w:r w:rsidR="00251033">
        <w:rPr>
          <w:rFonts w:eastAsia="宋体" w:hint="eastAsia"/>
          <w:lang w:eastAsia="zh-CN"/>
        </w:rPr>
        <w:t>on</w:t>
      </w:r>
    </w:p>
    <w:p w14:paraId="147C04C6" w14:textId="18BF218B" w:rsidR="00CF2F4C" w:rsidRDefault="007A7DBF" w:rsidP="007A7DBF">
      <w:pPr>
        <w:rPr>
          <w:rFonts w:eastAsia="宋体"/>
          <w:lang w:eastAsia="zh-CN"/>
        </w:rPr>
      </w:pPr>
      <w:bookmarkStart w:id="2" w:name="_Hlk197424248"/>
      <w:bookmarkStart w:id="3" w:name="_Hlk178693689"/>
      <w:bookmarkStart w:id="4" w:name="_Hlk193795272"/>
      <w:r>
        <w:rPr>
          <w:rFonts w:eastAsia="宋体"/>
          <w:lang w:eastAsia="zh-CN"/>
        </w:rPr>
        <w:t>F</w:t>
      </w:r>
      <w:r>
        <w:rPr>
          <w:rFonts w:eastAsia="宋体" w:hint="eastAsia"/>
          <w:lang w:eastAsia="zh-CN"/>
        </w:rPr>
        <w:t>or</w:t>
      </w:r>
      <w:r>
        <w:rPr>
          <w:rFonts w:eastAsia="宋体"/>
          <w:lang w:eastAsia="zh-CN"/>
        </w:rPr>
        <w:t xml:space="preserve"> FWA terminology, the WF was captured as follows:</w:t>
      </w:r>
    </w:p>
    <w:tbl>
      <w:tblPr>
        <w:tblStyle w:val="aff0"/>
        <w:tblW w:w="0" w:type="auto"/>
        <w:tblLook w:val="04A0" w:firstRow="1" w:lastRow="0" w:firstColumn="1" w:lastColumn="0" w:noHBand="0" w:noVBand="1"/>
      </w:tblPr>
      <w:tblGrid>
        <w:gridCol w:w="9631"/>
      </w:tblGrid>
      <w:tr w:rsidR="007A7DBF" w:rsidRPr="000458E7" w14:paraId="7BEBF771" w14:textId="77777777" w:rsidTr="00F56373">
        <w:tc>
          <w:tcPr>
            <w:tcW w:w="9631" w:type="dxa"/>
          </w:tcPr>
          <w:bookmarkEnd w:id="2"/>
          <w:p w14:paraId="15685D24" w14:textId="77777777" w:rsidR="007A7DBF" w:rsidRPr="007A7DBF" w:rsidRDefault="007A7DBF" w:rsidP="00F56373">
            <w:pPr>
              <w:rPr>
                <w:b/>
                <w:bCs/>
                <w:lang w:eastAsia="zh-CN"/>
              </w:rPr>
            </w:pPr>
            <w:r w:rsidRPr="007A7DBF">
              <w:rPr>
                <w:b/>
                <w:bCs/>
                <w:lang w:eastAsia="zh-CN"/>
              </w:rPr>
              <w:t xml:space="preserve">Agreement: </w:t>
            </w:r>
          </w:p>
          <w:p w14:paraId="5FC9F3AF" w14:textId="77777777" w:rsidR="007A7DBF" w:rsidRPr="007A7DBF" w:rsidRDefault="007A7DBF" w:rsidP="00F56373">
            <w:pPr>
              <w:numPr>
                <w:ilvl w:val="0"/>
                <w:numId w:val="30"/>
              </w:numPr>
              <w:rPr>
                <w:rFonts w:eastAsia="等线"/>
                <w:lang w:eastAsia="zh-CN"/>
              </w:rPr>
            </w:pPr>
            <w:r w:rsidRPr="007A7DBF">
              <w:rPr>
                <w:lang w:eastAsia="zh-CN"/>
              </w:rPr>
              <w:t>Remove “form factor” from the notes in the corresponding tables for 4Rx, 6Rx and 8Rx, and use “FWA CPE” or “FWA” for ΔRIB,6R requirement in the note of the table.</w:t>
            </w:r>
          </w:p>
          <w:p w14:paraId="619676F6" w14:textId="77777777" w:rsidR="007A7DBF" w:rsidRPr="007A7DBF" w:rsidRDefault="007A7DBF" w:rsidP="00F56373">
            <w:pPr>
              <w:numPr>
                <w:ilvl w:val="1"/>
                <w:numId w:val="30"/>
              </w:numPr>
              <w:rPr>
                <w:rFonts w:eastAsia="等线"/>
                <w:lang w:eastAsia="zh-CN"/>
              </w:rPr>
            </w:pPr>
            <w:r w:rsidRPr="007A7DBF">
              <w:rPr>
                <w:lang w:eastAsia="zh-CN"/>
              </w:rPr>
              <w:t>Consider adding the definition of FWA CPE or FWA, and industrial UE in the specifications</w:t>
            </w:r>
          </w:p>
          <w:p w14:paraId="645E94E8" w14:textId="77777777" w:rsidR="007A7DBF" w:rsidRPr="007A7DBF" w:rsidRDefault="007A7DBF" w:rsidP="00F56373">
            <w:pPr>
              <w:numPr>
                <w:ilvl w:val="1"/>
                <w:numId w:val="30"/>
              </w:numPr>
              <w:rPr>
                <w:lang w:eastAsia="zh-CN"/>
              </w:rPr>
            </w:pPr>
            <w:r w:rsidRPr="007A7DBF">
              <w:rPr>
                <w:lang w:eastAsia="zh-CN"/>
              </w:rPr>
              <w:t>Focus on modifying the notes of the receiver requirements for 4Rx, 6Rx and 8Rx for Rel-19 specifications in RAN4#115</w:t>
            </w:r>
          </w:p>
          <w:p w14:paraId="1B836472" w14:textId="77777777" w:rsidR="007A7DBF" w:rsidRPr="007A7DBF" w:rsidRDefault="007A7DBF" w:rsidP="00F56373">
            <w:pPr>
              <w:numPr>
                <w:ilvl w:val="1"/>
                <w:numId w:val="30"/>
              </w:numPr>
              <w:rPr>
                <w:lang w:eastAsia="zh-CN"/>
              </w:rPr>
            </w:pPr>
            <w:r w:rsidRPr="007A7DBF">
              <w:rPr>
                <w:rFonts w:eastAsia="等线"/>
                <w:lang w:eastAsia="zh-CN"/>
              </w:rPr>
              <w:t>FFS on whether and how to align th</w:t>
            </w:r>
            <w:bookmarkStart w:id="5" w:name="_Hlk206078949"/>
            <w:r w:rsidRPr="007A7DBF">
              <w:rPr>
                <w:rFonts w:eastAsia="等线"/>
                <w:lang w:eastAsia="zh-CN"/>
              </w:rPr>
              <w:t>e existing notes between 4Rx, 6Rx and 8Rx</w:t>
            </w:r>
            <w:bookmarkEnd w:id="5"/>
            <w:r w:rsidRPr="007A7DBF">
              <w:rPr>
                <w:rFonts w:eastAsia="等线"/>
                <w:lang w:eastAsia="zh-CN"/>
              </w:rPr>
              <w:t xml:space="preserve"> since the notes were specified according to the separate WIDs.</w:t>
            </w:r>
          </w:p>
          <w:p w14:paraId="1AB12CED" w14:textId="77777777" w:rsidR="007A7DBF" w:rsidRPr="007A7DBF" w:rsidRDefault="007A7DBF" w:rsidP="00F56373">
            <w:pPr>
              <w:numPr>
                <w:ilvl w:val="0"/>
                <w:numId w:val="30"/>
              </w:numPr>
              <w:rPr>
                <w:lang w:eastAsia="zh-CN"/>
              </w:rPr>
            </w:pPr>
            <w:r w:rsidRPr="007A7DBF">
              <w:rPr>
                <w:rFonts w:hint="eastAsia"/>
                <w:lang w:eastAsia="zh-CN"/>
              </w:rPr>
              <w:t>F</w:t>
            </w:r>
            <w:r w:rsidRPr="007A7DBF">
              <w:rPr>
                <w:lang w:eastAsia="zh-CN"/>
              </w:rPr>
              <w:t>urther modifications will be done in the future meetings</w:t>
            </w:r>
          </w:p>
          <w:p w14:paraId="1A154CD4" w14:textId="77777777" w:rsidR="007A7DBF" w:rsidRPr="007A7DBF" w:rsidRDefault="007A7DBF" w:rsidP="00F56373">
            <w:pPr>
              <w:numPr>
                <w:ilvl w:val="1"/>
                <w:numId w:val="30"/>
              </w:numPr>
              <w:rPr>
                <w:lang w:eastAsia="zh-CN"/>
              </w:rPr>
            </w:pPr>
            <w:r w:rsidRPr="007A7DBF">
              <w:rPr>
                <w:rFonts w:eastAsia="等线" w:hint="eastAsia"/>
                <w:lang w:eastAsia="zh-CN"/>
              </w:rPr>
              <w:t>A</w:t>
            </w:r>
            <w:r w:rsidRPr="007A7DBF">
              <w:rPr>
                <w:rFonts w:eastAsia="等线"/>
                <w:lang w:eastAsia="zh-CN"/>
              </w:rPr>
              <w:t>ddress the similar issues for previous releases under the maintenance agenda</w:t>
            </w:r>
          </w:p>
          <w:p w14:paraId="3E31147E" w14:textId="77777777" w:rsidR="007A7DBF" w:rsidRPr="007A7DBF" w:rsidRDefault="007A7DBF" w:rsidP="00F56373">
            <w:pPr>
              <w:numPr>
                <w:ilvl w:val="1"/>
                <w:numId w:val="30"/>
              </w:numPr>
              <w:rPr>
                <w:lang w:eastAsia="zh-CN"/>
              </w:rPr>
            </w:pPr>
            <w:r w:rsidRPr="007A7DBF">
              <w:rPr>
                <w:lang w:eastAsia="zh-CN"/>
              </w:rPr>
              <w:t>Address the similar issue for transmission requirements under the maintenance agenda.</w:t>
            </w:r>
          </w:p>
        </w:tc>
      </w:tr>
    </w:tbl>
    <w:p w14:paraId="6D56CF41" w14:textId="76317B26" w:rsidR="004B36EF" w:rsidRDefault="004B36EF" w:rsidP="004B36EF">
      <w:pPr>
        <w:spacing w:before="100" w:beforeAutospacing="1"/>
        <w:rPr>
          <w:rFonts w:eastAsia="宋体"/>
        </w:rPr>
      </w:pPr>
      <w:r>
        <w:rPr>
          <w:rFonts w:eastAsia="宋体"/>
        </w:rPr>
        <w:t xml:space="preserve">Currently, there is misalignment for </w:t>
      </w:r>
      <w:r w:rsidRPr="004B36EF">
        <w:rPr>
          <w:rFonts w:eastAsia="宋体"/>
        </w:rPr>
        <w:t xml:space="preserve">the notes of </w:t>
      </w:r>
      <w:bookmarkStart w:id="6" w:name="_Hlk206079676"/>
      <w:r w:rsidRPr="004B36EF">
        <w:rPr>
          <w:rFonts w:eastAsia="宋体"/>
        </w:rPr>
        <w:t>the receiver requirements for 4Rx, 6Rx and 8Rx</w:t>
      </w:r>
      <w:r>
        <w:rPr>
          <w:rFonts w:eastAsia="宋体"/>
        </w:rPr>
        <w:t>.</w:t>
      </w:r>
      <w:bookmarkEnd w:id="6"/>
    </w:p>
    <w:p w14:paraId="634E4D4D" w14:textId="3F234B90" w:rsidR="004B36EF" w:rsidRPr="00E21291" w:rsidRDefault="004B36EF" w:rsidP="00E835BF">
      <w:pPr>
        <w:pStyle w:val="afff5"/>
        <w:numPr>
          <w:ilvl w:val="0"/>
          <w:numId w:val="33"/>
        </w:numPr>
        <w:spacing w:before="100" w:beforeAutospacing="1"/>
        <w:rPr>
          <w:rFonts w:ascii="Times New Roman" w:eastAsia="宋体" w:hAnsi="Times New Roman" w:cs="Times New Roman"/>
        </w:rPr>
      </w:pPr>
      <w:r w:rsidRPr="00E21291">
        <w:rPr>
          <w:rFonts w:ascii="Times New Roman" w:eastAsia="宋体" w:hAnsi="Times New Roman" w:cs="Times New Roman"/>
        </w:rPr>
        <w:t>NOTE 1:</w:t>
      </w:r>
      <w:r w:rsidRPr="00E21291">
        <w:rPr>
          <w:rFonts w:ascii="Times New Roman" w:eastAsia="宋体" w:hAnsi="Times New Roman" w:cs="Times New Roman"/>
        </w:rPr>
        <w:tab/>
        <w:t>When 4 Rx operation is supported by FWA form factor</w:t>
      </w:r>
    </w:p>
    <w:p w14:paraId="4816A163" w14:textId="6CCE1FD0" w:rsidR="004B36EF" w:rsidRPr="00E21291" w:rsidRDefault="004B36EF" w:rsidP="00E835BF">
      <w:pPr>
        <w:pStyle w:val="afff5"/>
        <w:numPr>
          <w:ilvl w:val="0"/>
          <w:numId w:val="33"/>
        </w:numPr>
        <w:spacing w:before="100" w:beforeAutospacing="1"/>
        <w:rPr>
          <w:rFonts w:ascii="Times New Roman" w:eastAsia="宋体" w:hAnsi="Times New Roman" w:cs="Times New Roman"/>
        </w:rPr>
      </w:pPr>
      <w:r w:rsidRPr="00E21291">
        <w:rPr>
          <w:rFonts w:ascii="Times New Roman" w:eastAsia="宋体" w:hAnsi="Times New Roman" w:cs="Times New Roman"/>
        </w:rPr>
        <w:t>NOTE 2:</w:t>
      </w:r>
      <w:r w:rsidRPr="00E21291">
        <w:rPr>
          <w:rFonts w:ascii="Times New Roman" w:eastAsia="宋体" w:hAnsi="Times New Roman" w:cs="Times New Roman"/>
        </w:rPr>
        <w:tab/>
        <w:t>When 6 Rx operation is supported by [FWA CPE].</w:t>
      </w:r>
    </w:p>
    <w:p w14:paraId="4129814C" w14:textId="4D3BE49F" w:rsidR="004B36EF" w:rsidRPr="00E21291" w:rsidRDefault="004B36EF" w:rsidP="00E835BF">
      <w:pPr>
        <w:pStyle w:val="afff5"/>
        <w:numPr>
          <w:ilvl w:val="0"/>
          <w:numId w:val="33"/>
        </w:numPr>
        <w:spacing w:before="100" w:beforeAutospacing="1"/>
        <w:rPr>
          <w:rFonts w:ascii="Times New Roman" w:eastAsia="宋体" w:hAnsi="Times New Roman" w:cs="Times New Roman"/>
        </w:rPr>
      </w:pPr>
      <w:r w:rsidRPr="00E21291">
        <w:rPr>
          <w:rFonts w:ascii="Times New Roman" w:eastAsia="宋体" w:hAnsi="Times New Roman" w:cs="Times New Roman"/>
        </w:rPr>
        <w:t>NOTE 1:</w:t>
      </w:r>
      <w:r w:rsidRPr="00E21291">
        <w:rPr>
          <w:rFonts w:ascii="Times New Roman" w:eastAsia="宋体" w:hAnsi="Times New Roman" w:cs="Times New Roman"/>
        </w:rPr>
        <w:tab/>
        <w:t>8 Rx operation is targeted for FWA/CPE/Vehicle/Industrial devices form factor.</w:t>
      </w:r>
    </w:p>
    <w:p w14:paraId="0DBE765D" w14:textId="062D3725" w:rsidR="00145363" w:rsidRPr="00145363" w:rsidRDefault="00AF3A78" w:rsidP="00AA7A65">
      <w:pPr>
        <w:spacing w:before="100" w:beforeAutospacing="1"/>
        <w:jc w:val="both"/>
        <w:rPr>
          <w:rFonts w:eastAsia="宋体"/>
        </w:rPr>
      </w:pPr>
      <w:r>
        <w:rPr>
          <w:rFonts w:eastAsia="宋体"/>
        </w:rPr>
        <w:t>These notes are</w:t>
      </w:r>
      <w:r w:rsidR="00145363">
        <w:rPr>
          <w:rFonts w:eastAsia="宋体"/>
        </w:rPr>
        <w:t xml:space="preserve"> confusing for the reader</w:t>
      </w:r>
      <w:r>
        <w:rPr>
          <w:rFonts w:eastAsia="宋体"/>
        </w:rPr>
        <w:t>.</w:t>
      </w:r>
      <w:r w:rsidR="00145363">
        <w:rPr>
          <w:rFonts w:eastAsia="宋体"/>
        </w:rPr>
        <w:t xml:space="preserve"> </w:t>
      </w:r>
      <w:r>
        <w:rPr>
          <w:rFonts w:eastAsia="宋体"/>
        </w:rPr>
        <w:t>O</w:t>
      </w:r>
      <w:r w:rsidR="00145363">
        <w:rPr>
          <w:rFonts w:eastAsia="宋体"/>
        </w:rPr>
        <w:t xml:space="preserve">ne simple way we can think of is to use a more general term ‘non-handheld UE’ to replace FWA form factor and for the alignment between the notes of </w:t>
      </w:r>
      <w:r w:rsidR="00145363" w:rsidRPr="00145363">
        <w:rPr>
          <w:rFonts w:eastAsia="宋体"/>
        </w:rPr>
        <w:t>the receiver requirements for 4Rx, 6Rx and 8Rx.</w:t>
      </w:r>
      <w:r w:rsidR="00145363">
        <w:rPr>
          <w:rFonts w:eastAsia="宋体"/>
        </w:rPr>
        <w:t xml:space="preserve"> We can avoid to add more UE definitions for </w:t>
      </w:r>
      <w:bookmarkStart w:id="7" w:name="_Hlk206146599"/>
      <w:r w:rsidR="00145363">
        <w:rPr>
          <w:rFonts w:eastAsia="宋体"/>
        </w:rPr>
        <w:t>FWA/CPE/Vehicle/Industrial devices</w:t>
      </w:r>
      <w:bookmarkEnd w:id="7"/>
      <w:r w:rsidR="00145363">
        <w:rPr>
          <w:rFonts w:eastAsia="宋体"/>
        </w:rPr>
        <w:t xml:space="preserve">. </w:t>
      </w:r>
      <w:r>
        <w:rPr>
          <w:rFonts w:eastAsia="宋体"/>
        </w:rPr>
        <w:t xml:space="preserve">We can further clarify this </w:t>
      </w:r>
      <w:r>
        <w:rPr>
          <w:rFonts w:eastAsia="宋体"/>
          <w:lang w:eastAsia="zh-CN"/>
        </w:rPr>
        <w:t>‘</w:t>
      </w:r>
      <w:r>
        <w:rPr>
          <w:rFonts w:eastAsia="宋体"/>
        </w:rPr>
        <w:t xml:space="preserve">non-handheld UE’ has larger form factor than handheld UE, e.g., </w:t>
      </w:r>
      <w:r w:rsidRPr="00AF3A78">
        <w:rPr>
          <w:rFonts w:eastAsia="宋体"/>
        </w:rPr>
        <w:t>FWA/CPE/Vehicle/Industrial devices</w:t>
      </w:r>
      <w:r>
        <w:rPr>
          <w:rFonts w:eastAsia="宋体"/>
        </w:rPr>
        <w:t xml:space="preserve">, for the receiver requirements for 4Rx, 6Rx and 8Rx. </w:t>
      </w:r>
    </w:p>
    <w:p w14:paraId="6E96E9F2" w14:textId="718DDF2D" w:rsidR="005B3B77" w:rsidRDefault="005B3B77" w:rsidP="00AA7A65">
      <w:pPr>
        <w:jc w:val="both"/>
        <w:rPr>
          <w:rFonts w:eastAsia="宋体"/>
          <w:b/>
          <w:lang w:eastAsia="zh-CN"/>
        </w:rPr>
      </w:pPr>
      <w:bookmarkStart w:id="8" w:name="_Hlk206080882"/>
      <w:bookmarkStart w:id="9" w:name="_Hlk197424256"/>
      <w:r w:rsidRPr="009F148E">
        <w:rPr>
          <w:rFonts w:eastAsia="宋体"/>
          <w:b/>
          <w:lang w:eastAsia="zh-CN"/>
        </w:rPr>
        <w:t xml:space="preserve">Proposal </w:t>
      </w:r>
      <w:r w:rsidR="00AA7A65">
        <w:rPr>
          <w:rFonts w:eastAsia="宋体"/>
          <w:b/>
          <w:lang w:eastAsia="zh-CN"/>
        </w:rPr>
        <w:t>1</w:t>
      </w:r>
      <w:r w:rsidRPr="009F148E">
        <w:rPr>
          <w:rFonts w:eastAsia="宋体"/>
          <w:b/>
          <w:lang w:eastAsia="zh-CN"/>
        </w:rPr>
        <w:t xml:space="preserve">: </w:t>
      </w:r>
      <w:r w:rsidR="00F305A9">
        <w:rPr>
          <w:rFonts w:eastAsia="宋体"/>
          <w:b/>
          <w:lang w:eastAsia="zh-CN"/>
        </w:rPr>
        <w:t>It is suggested to u</w:t>
      </w:r>
      <w:r w:rsidR="00BF61D3" w:rsidRPr="00BF61D3">
        <w:rPr>
          <w:rFonts w:eastAsia="宋体"/>
          <w:b/>
          <w:lang w:eastAsia="zh-CN"/>
        </w:rPr>
        <w:t>se</w:t>
      </w:r>
      <w:r w:rsidR="009C2CA6">
        <w:rPr>
          <w:rFonts w:eastAsia="宋体"/>
          <w:b/>
          <w:lang w:eastAsia="zh-CN"/>
        </w:rPr>
        <w:t xml:space="preserve"> a general term</w:t>
      </w:r>
      <w:r w:rsidR="00BF61D3" w:rsidRPr="00BF61D3">
        <w:rPr>
          <w:rFonts w:eastAsia="宋体"/>
          <w:b/>
          <w:lang w:eastAsia="zh-CN"/>
        </w:rPr>
        <w:t xml:space="preserve"> ‘</w:t>
      </w:r>
      <w:r w:rsidR="009C2CA6">
        <w:rPr>
          <w:rFonts w:eastAsia="宋体"/>
          <w:b/>
          <w:lang w:eastAsia="zh-CN"/>
        </w:rPr>
        <w:t>Non-handheld UE</w:t>
      </w:r>
      <w:r w:rsidR="00BF61D3" w:rsidRPr="00BF61D3">
        <w:rPr>
          <w:rFonts w:eastAsia="宋体"/>
          <w:b/>
          <w:lang w:eastAsia="zh-CN"/>
        </w:rPr>
        <w:t xml:space="preserve">’ for </w:t>
      </w:r>
      <w:r w:rsidR="009C2CA6">
        <w:rPr>
          <w:rFonts w:eastAsia="宋体"/>
          <w:b/>
          <w:lang w:eastAsia="zh-CN"/>
        </w:rPr>
        <w:t xml:space="preserve">4Rx, </w:t>
      </w:r>
      <w:r w:rsidR="00BF61D3" w:rsidRPr="00BF61D3">
        <w:rPr>
          <w:rFonts w:eastAsia="宋体"/>
          <w:b/>
          <w:lang w:eastAsia="zh-CN"/>
        </w:rPr>
        <w:t>6Rx</w:t>
      </w:r>
      <w:r w:rsidR="009C2CA6">
        <w:rPr>
          <w:rFonts w:eastAsia="宋体"/>
          <w:b/>
          <w:lang w:eastAsia="zh-CN"/>
        </w:rPr>
        <w:t>, 8Rx</w:t>
      </w:r>
      <w:r w:rsidR="00224B0E">
        <w:rPr>
          <w:rFonts w:eastAsia="宋体"/>
          <w:b/>
          <w:lang w:eastAsia="zh-CN"/>
        </w:rPr>
        <w:t xml:space="preserve"> </w:t>
      </w:r>
      <w:r w:rsidR="009C2CA6">
        <w:rPr>
          <w:rFonts w:eastAsia="宋体"/>
          <w:b/>
          <w:lang w:eastAsia="zh-CN"/>
        </w:rPr>
        <w:t>instead of ‘</w:t>
      </w:r>
      <w:r w:rsidR="009C2CA6" w:rsidRPr="009C2CA6">
        <w:rPr>
          <w:rFonts w:eastAsia="宋体"/>
          <w:b/>
          <w:lang w:eastAsia="zh-CN"/>
        </w:rPr>
        <w:t>FWA/CPE/Vehicle/Industrial devices form factor</w:t>
      </w:r>
      <w:r w:rsidR="009C2CA6">
        <w:rPr>
          <w:rFonts w:eastAsia="宋体"/>
          <w:b/>
          <w:lang w:eastAsia="zh-CN"/>
        </w:rPr>
        <w:t>’ for alignment</w:t>
      </w:r>
      <w:r w:rsidRPr="009F148E">
        <w:rPr>
          <w:rFonts w:eastAsia="宋体"/>
          <w:b/>
          <w:lang w:eastAsia="zh-CN"/>
        </w:rPr>
        <w:t>.</w:t>
      </w:r>
    </w:p>
    <w:bookmarkEnd w:id="8"/>
    <w:p w14:paraId="295FC74E" w14:textId="77777777" w:rsidR="007A7DBF" w:rsidRPr="00717D1A" w:rsidRDefault="007A7DBF" w:rsidP="007A7DBF">
      <w:pPr>
        <w:jc w:val="both"/>
        <w:rPr>
          <w:lang w:val="en-US" w:eastAsia="zh-CN"/>
        </w:rPr>
      </w:pPr>
      <w:r w:rsidRPr="00717D1A">
        <w:rPr>
          <w:lang w:val="en-US" w:eastAsia="zh-CN"/>
        </w:rPr>
        <w:t>The WF</w:t>
      </w:r>
      <w:r>
        <w:rPr>
          <w:lang w:val="en-US" w:eastAsia="zh-CN"/>
        </w:rPr>
        <w:t xml:space="preserve"> [1]</w:t>
      </w:r>
      <w:r w:rsidRPr="00717D1A">
        <w:rPr>
          <w:lang w:val="en-US" w:eastAsia="zh-CN"/>
        </w:rPr>
        <w:t xml:space="preserve"> for </w:t>
      </w:r>
      <w:r>
        <w:rPr>
          <w:lang w:val="en-US" w:eastAsia="zh-CN"/>
        </w:rPr>
        <w:t>general aspects of 6Rx</w:t>
      </w:r>
      <w:r w:rsidRPr="00717D1A">
        <w:rPr>
          <w:lang w:val="en-US" w:eastAsia="zh-CN"/>
        </w:rPr>
        <w:t xml:space="preserve"> </w:t>
      </w:r>
      <w:r>
        <w:rPr>
          <w:lang w:val="en-US" w:eastAsia="zh-CN"/>
        </w:rPr>
        <w:t>were</w:t>
      </w:r>
      <w:r w:rsidRPr="00717D1A">
        <w:rPr>
          <w:lang w:val="en-US" w:eastAsia="zh-CN"/>
        </w:rPr>
        <w:t xml:space="preserve"> </w:t>
      </w:r>
      <w:r w:rsidRPr="00717D1A">
        <w:rPr>
          <w:rFonts w:hint="eastAsia"/>
          <w:lang w:val="en-US" w:eastAsia="zh-CN"/>
        </w:rPr>
        <w:t>captured</w:t>
      </w:r>
      <w:r w:rsidRPr="00717D1A">
        <w:rPr>
          <w:lang w:val="en-US" w:eastAsia="zh-CN"/>
        </w:rPr>
        <w:t xml:space="preserve"> as follows:</w:t>
      </w:r>
    </w:p>
    <w:tbl>
      <w:tblPr>
        <w:tblStyle w:val="aff0"/>
        <w:tblW w:w="0" w:type="auto"/>
        <w:tblLook w:val="04A0" w:firstRow="1" w:lastRow="0" w:firstColumn="1" w:lastColumn="0" w:noHBand="0" w:noVBand="1"/>
      </w:tblPr>
      <w:tblGrid>
        <w:gridCol w:w="9631"/>
      </w:tblGrid>
      <w:tr w:rsidR="007A7DBF" w:rsidRPr="000458E7" w14:paraId="59A46D01" w14:textId="77777777" w:rsidTr="00F56373">
        <w:tc>
          <w:tcPr>
            <w:tcW w:w="9631" w:type="dxa"/>
          </w:tcPr>
          <w:p w14:paraId="5A6DC13E" w14:textId="77777777" w:rsidR="007A7DBF" w:rsidRPr="00F1799C" w:rsidRDefault="007A7DBF" w:rsidP="00F56373">
            <w:pPr>
              <w:rPr>
                <w:bCs/>
                <w:lang w:eastAsia="zh-CN"/>
              </w:rPr>
            </w:pPr>
            <w:bookmarkStart w:id="10" w:name="_Hlk166231653"/>
            <w:r w:rsidRPr="00F1799C">
              <w:rPr>
                <w:bCs/>
                <w:lang w:eastAsia="zh-CN"/>
              </w:rPr>
              <w:t>&lt;Sub-topic 2-1&gt; Release independency for 6Rx UE</w:t>
            </w:r>
          </w:p>
          <w:p w14:paraId="3F9B536C" w14:textId="77777777" w:rsidR="007A7DBF" w:rsidRPr="00F1799C" w:rsidRDefault="007A7DBF" w:rsidP="00F56373">
            <w:pPr>
              <w:rPr>
                <w:bCs/>
                <w:lang w:eastAsia="zh-CN"/>
              </w:rPr>
            </w:pPr>
            <w:r w:rsidRPr="00F1799C">
              <w:rPr>
                <w:bCs/>
                <w:lang w:eastAsia="zh-CN"/>
              </w:rPr>
              <w:lastRenderedPageBreak/>
              <w:t xml:space="preserve">Agreement: </w:t>
            </w:r>
          </w:p>
          <w:p w14:paraId="44DC1F4A" w14:textId="77777777" w:rsidR="007A7DBF" w:rsidRPr="00F1799C" w:rsidRDefault="007A7DBF" w:rsidP="00F56373">
            <w:pPr>
              <w:numPr>
                <w:ilvl w:val="0"/>
                <w:numId w:val="30"/>
              </w:numPr>
              <w:rPr>
                <w:bCs/>
                <w:lang w:eastAsia="zh-CN"/>
              </w:rPr>
            </w:pPr>
            <w:r w:rsidRPr="00F1799C">
              <w:rPr>
                <w:bCs/>
                <w:lang w:eastAsia="zh-CN"/>
              </w:rPr>
              <w:t xml:space="preserve">Option 1: </w:t>
            </w:r>
          </w:p>
          <w:p w14:paraId="4BA9378B" w14:textId="77777777" w:rsidR="007A7DBF" w:rsidRPr="00F1799C" w:rsidRDefault="007A7DBF" w:rsidP="00F56373">
            <w:pPr>
              <w:numPr>
                <w:ilvl w:val="1"/>
                <w:numId w:val="30"/>
              </w:numPr>
              <w:rPr>
                <w:bCs/>
                <w:lang w:eastAsia="zh-CN"/>
              </w:rPr>
            </w:pPr>
            <w:r w:rsidRPr="00F1799C">
              <w:rPr>
                <w:bCs/>
                <w:lang w:eastAsia="zh-CN"/>
              </w:rPr>
              <w:t>Support 6Rx with up to 4 MIMO layers for both handheld UE and FWA from Rel-18</w:t>
            </w:r>
          </w:p>
          <w:p w14:paraId="35C4AB49" w14:textId="77777777" w:rsidR="007A7DBF" w:rsidRPr="00F1799C" w:rsidRDefault="007A7DBF" w:rsidP="00F56373">
            <w:pPr>
              <w:numPr>
                <w:ilvl w:val="1"/>
                <w:numId w:val="30"/>
              </w:numPr>
              <w:rPr>
                <w:bCs/>
                <w:lang w:eastAsia="zh-CN"/>
              </w:rPr>
            </w:pPr>
            <w:r w:rsidRPr="00F1799C">
              <w:rPr>
                <w:rFonts w:hint="eastAsia"/>
                <w:bCs/>
                <w:lang w:eastAsia="zh-CN"/>
              </w:rPr>
              <w:t>S</w:t>
            </w:r>
            <w:r w:rsidRPr="00F1799C">
              <w:rPr>
                <w:bCs/>
                <w:lang w:eastAsia="zh-CN"/>
              </w:rPr>
              <w:t>upport 6Rx with up to 6 MIMO layers for FWA from Rel-19</w:t>
            </w:r>
          </w:p>
          <w:p w14:paraId="54EBD68D" w14:textId="77777777" w:rsidR="007A7DBF" w:rsidRPr="00F1799C" w:rsidRDefault="007A7DBF" w:rsidP="00F56373">
            <w:pPr>
              <w:numPr>
                <w:ilvl w:val="0"/>
                <w:numId w:val="30"/>
              </w:numPr>
              <w:rPr>
                <w:bCs/>
                <w:lang w:eastAsia="zh-CN"/>
              </w:rPr>
            </w:pPr>
            <w:r w:rsidRPr="00F1799C">
              <w:rPr>
                <w:rFonts w:hint="eastAsia"/>
                <w:bCs/>
                <w:lang w:eastAsia="zh-CN"/>
              </w:rPr>
              <w:t>O</w:t>
            </w:r>
            <w:r w:rsidRPr="00F1799C">
              <w:rPr>
                <w:bCs/>
                <w:lang w:eastAsia="zh-CN"/>
              </w:rPr>
              <w:t>ption 2:</w:t>
            </w:r>
          </w:p>
          <w:p w14:paraId="7692C08D" w14:textId="77777777" w:rsidR="007A7DBF" w:rsidRPr="00F1799C" w:rsidRDefault="007A7DBF" w:rsidP="00F56373">
            <w:pPr>
              <w:numPr>
                <w:ilvl w:val="1"/>
                <w:numId w:val="30"/>
              </w:numPr>
              <w:rPr>
                <w:bCs/>
                <w:lang w:eastAsia="zh-CN"/>
              </w:rPr>
            </w:pPr>
            <w:r w:rsidRPr="00F1799C">
              <w:rPr>
                <w:bCs/>
                <w:lang w:eastAsia="zh-CN"/>
              </w:rPr>
              <w:t>Support 6Rx from Rel-19</w:t>
            </w:r>
          </w:p>
          <w:p w14:paraId="76F1DF8C" w14:textId="77777777" w:rsidR="007A7DBF" w:rsidRPr="00F1799C" w:rsidRDefault="007A7DBF" w:rsidP="00F56373">
            <w:pPr>
              <w:numPr>
                <w:ilvl w:val="0"/>
                <w:numId w:val="30"/>
              </w:numPr>
              <w:rPr>
                <w:bCs/>
                <w:lang w:eastAsia="zh-CN"/>
              </w:rPr>
            </w:pPr>
            <w:r w:rsidRPr="00F1799C">
              <w:rPr>
                <w:rFonts w:hint="eastAsia"/>
                <w:bCs/>
                <w:lang w:eastAsia="zh-CN"/>
              </w:rPr>
              <w:t>O</w:t>
            </w:r>
            <w:r w:rsidRPr="00F1799C">
              <w:rPr>
                <w:bCs/>
                <w:lang w:eastAsia="zh-CN"/>
              </w:rPr>
              <w:t>ption 3:</w:t>
            </w:r>
          </w:p>
          <w:p w14:paraId="381A07A7" w14:textId="77777777" w:rsidR="007A7DBF" w:rsidRPr="007A7DBF" w:rsidRDefault="007A7DBF" w:rsidP="00F56373">
            <w:pPr>
              <w:numPr>
                <w:ilvl w:val="1"/>
                <w:numId w:val="30"/>
              </w:numPr>
              <w:rPr>
                <w:b/>
                <w:bCs/>
                <w:lang w:eastAsia="zh-CN"/>
              </w:rPr>
            </w:pPr>
            <w:r w:rsidRPr="00F1799C">
              <w:rPr>
                <w:bCs/>
                <w:lang w:eastAsia="zh-CN"/>
              </w:rPr>
              <w:t>Support 6Rx from Rel-18</w:t>
            </w:r>
          </w:p>
        </w:tc>
      </w:tr>
    </w:tbl>
    <w:bookmarkEnd w:id="10"/>
    <w:p w14:paraId="13F6A951" w14:textId="3343BB38" w:rsidR="007A7DBF" w:rsidRPr="00FD37C8" w:rsidRDefault="0067257A" w:rsidP="007A7DBF">
      <w:pPr>
        <w:spacing w:before="100" w:beforeAutospacing="1"/>
        <w:rPr>
          <w:rFonts w:eastAsia="宋体"/>
          <w:lang w:eastAsia="zh-CN"/>
        </w:rPr>
      </w:pPr>
      <w:r>
        <w:rPr>
          <w:rFonts w:eastAsia="宋体"/>
          <w:lang w:eastAsia="zh-CN"/>
        </w:rPr>
        <w:lastRenderedPageBreak/>
        <w:t xml:space="preserve">We prefer </w:t>
      </w:r>
      <w:r w:rsidR="007A7DBF" w:rsidRPr="00FD37C8">
        <w:rPr>
          <w:rFonts w:eastAsia="宋体"/>
          <w:lang w:eastAsia="zh-CN"/>
        </w:rPr>
        <w:t xml:space="preserve">6Rx RF </w:t>
      </w:r>
      <w:r w:rsidR="00AA7A65">
        <w:rPr>
          <w:rFonts w:eastAsia="宋体"/>
          <w:lang w:eastAsia="zh-CN"/>
        </w:rPr>
        <w:t xml:space="preserve">requirements </w:t>
      </w:r>
      <w:r w:rsidR="00AA7A65" w:rsidRPr="00FD37C8">
        <w:rPr>
          <w:rFonts w:eastAsia="宋体"/>
          <w:lang w:eastAsia="zh-CN"/>
        </w:rPr>
        <w:t>release</w:t>
      </w:r>
      <w:r w:rsidR="007A7DBF" w:rsidRPr="00FD37C8">
        <w:rPr>
          <w:rFonts w:eastAsia="宋体"/>
          <w:lang w:eastAsia="zh-CN"/>
        </w:rPr>
        <w:t xml:space="preserve"> </w:t>
      </w:r>
      <w:r w:rsidRPr="00FD37C8">
        <w:rPr>
          <w:rFonts w:eastAsia="宋体"/>
          <w:lang w:eastAsia="zh-CN"/>
        </w:rPr>
        <w:t>independen</w:t>
      </w:r>
      <w:r>
        <w:rPr>
          <w:rFonts w:eastAsia="宋体"/>
          <w:lang w:eastAsia="zh-CN"/>
        </w:rPr>
        <w:t>t</w:t>
      </w:r>
      <w:r w:rsidRPr="00FD37C8">
        <w:rPr>
          <w:rFonts w:eastAsia="宋体"/>
          <w:lang w:eastAsia="zh-CN"/>
        </w:rPr>
        <w:t xml:space="preserve"> </w:t>
      </w:r>
      <w:r w:rsidR="007A7DBF" w:rsidRPr="00FD37C8">
        <w:rPr>
          <w:rFonts w:eastAsia="宋体"/>
          <w:lang w:eastAsia="zh-CN"/>
        </w:rPr>
        <w:t>from Rel-19.</w:t>
      </w:r>
    </w:p>
    <w:p w14:paraId="78CA35C1" w14:textId="77777777" w:rsidR="007A7DBF" w:rsidRPr="00FD37C8" w:rsidRDefault="007A7DBF" w:rsidP="007A7DBF">
      <w:pPr>
        <w:spacing w:before="100" w:beforeAutospacing="1"/>
        <w:jc w:val="both"/>
        <w:rPr>
          <w:rFonts w:eastAsia="宋体"/>
          <w:lang w:eastAsia="zh-CN"/>
        </w:rPr>
      </w:pPr>
      <w:r w:rsidRPr="00FD37C8">
        <w:rPr>
          <w:rFonts w:eastAsia="宋体"/>
          <w:lang w:eastAsia="zh-CN"/>
        </w:rPr>
        <w:t xml:space="preserve">6Rx RF requirements mainly </w:t>
      </w:r>
      <w:r>
        <w:rPr>
          <w:rFonts w:eastAsia="宋体"/>
          <w:lang w:eastAsia="zh-CN"/>
        </w:rPr>
        <w:t>include</w:t>
      </w:r>
      <w:r w:rsidRPr="00FD37C8">
        <w:rPr>
          <w:rFonts w:eastAsia="宋体"/>
          <w:lang w:eastAsia="zh-CN"/>
        </w:rPr>
        <w:t xml:space="preserve"> 6Rx REFSENS and </w:t>
      </w:r>
      <w:r>
        <w:rPr>
          <w:rFonts w:eastAsia="宋体"/>
          <w:lang w:eastAsia="zh-CN"/>
        </w:rPr>
        <w:t xml:space="preserve">SRS-AS IL </w:t>
      </w:r>
      <w:proofErr w:type="spellStart"/>
      <w:r w:rsidRPr="00F9519C">
        <w:t>Δ</w:t>
      </w:r>
      <w:r w:rsidRPr="00FD37C8">
        <w:rPr>
          <w:rFonts w:eastAsia="宋体"/>
          <w:lang w:eastAsia="zh-CN"/>
        </w:rPr>
        <w:t>T</w:t>
      </w:r>
      <w:r w:rsidRPr="00FD37C8">
        <w:rPr>
          <w:rFonts w:eastAsia="宋体"/>
          <w:vertAlign w:val="subscript"/>
          <w:lang w:eastAsia="zh-CN"/>
        </w:rPr>
        <w:t>RxSRS</w:t>
      </w:r>
      <w:proofErr w:type="spellEnd"/>
      <w:r>
        <w:rPr>
          <w:rFonts w:eastAsia="宋体"/>
          <w:lang w:eastAsia="zh-CN"/>
        </w:rPr>
        <w:t>. T</w:t>
      </w:r>
      <w:r w:rsidRPr="00FD37C8">
        <w:rPr>
          <w:rFonts w:eastAsia="宋体"/>
          <w:lang w:eastAsia="zh-CN"/>
        </w:rPr>
        <w:t xml:space="preserve">he </w:t>
      </w:r>
      <w:proofErr w:type="spellStart"/>
      <w:r w:rsidRPr="00F9519C">
        <w:t>Δ</w:t>
      </w:r>
      <w:r w:rsidRPr="00FD37C8">
        <w:rPr>
          <w:rFonts w:eastAsia="宋体"/>
          <w:lang w:eastAsia="zh-CN"/>
        </w:rPr>
        <w:t>T</w:t>
      </w:r>
      <w:r w:rsidRPr="00FD37C8">
        <w:rPr>
          <w:rFonts w:eastAsia="宋体"/>
          <w:vertAlign w:val="subscript"/>
          <w:lang w:eastAsia="zh-CN"/>
        </w:rPr>
        <w:t>RxSRS</w:t>
      </w:r>
      <w:proofErr w:type="spellEnd"/>
      <w:r w:rsidRPr="00FD37C8">
        <w:rPr>
          <w:rFonts w:eastAsia="宋体"/>
          <w:lang w:eastAsia="zh-CN"/>
        </w:rPr>
        <w:t xml:space="preserve"> </w:t>
      </w:r>
      <w:r>
        <w:rPr>
          <w:rFonts w:eastAsia="宋体"/>
          <w:lang w:eastAsia="zh-CN"/>
        </w:rPr>
        <w:t>requirement</w:t>
      </w:r>
      <w:r w:rsidRPr="00FD37C8">
        <w:rPr>
          <w:rFonts w:eastAsia="宋体"/>
          <w:lang w:eastAsia="zh-CN"/>
        </w:rPr>
        <w:t xml:space="preserve"> involves many new UE capabilities</w:t>
      </w:r>
      <w:r>
        <w:rPr>
          <w:rFonts w:eastAsia="宋体"/>
          <w:lang w:eastAsia="zh-CN"/>
        </w:rPr>
        <w:t>, e.g. t3r6 SRS antenna switching</w:t>
      </w:r>
      <w:r w:rsidRPr="00FD37C8">
        <w:rPr>
          <w:rFonts w:eastAsia="宋体"/>
          <w:lang w:eastAsia="zh-CN"/>
        </w:rPr>
        <w:t xml:space="preserve">, which are introduced from R19. If release independence from earlier releases is </w:t>
      </w:r>
      <w:r>
        <w:rPr>
          <w:rFonts w:eastAsia="宋体"/>
          <w:lang w:eastAsia="zh-CN"/>
        </w:rPr>
        <w:t>defined</w:t>
      </w:r>
      <w:r w:rsidRPr="00FD37C8">
        <w:rPr>
          <w:rFonts w:eastAsia="宋体"/>
          <w:lang w:eastAsia="zh-CN"/>
        </w:rPr>
        <w:t>, there will be forward compatibility issues; this is one reason why release independence is not recommended.</w:t>
      </w:r>
      <w:r>
        <w:rPr>
          <w:rFonts w:eastAsia="宋体"/>
          <w:lang w:eastAsia="zh-CN"/>
        </w:rPr>
        <w:t xml:space="preserve"> However</w:t>
      </w:r>
      <w:r w:rsidRPr="00FD37C8">
        <w:rPr>
          <w:rFonts w:eastAsia="宋体"/>
          <w:lang w:eastAsia="zh-CN"/>
        </w:rPr>
        <w:t xml:space="preserve">, if there are special industry </w:t>
      </w:r>
      <w:r>
        <w:rPr>
          <w:rFonts w:eastAsia="宋体"/>
          <w:lang w:eastAsia="zh-CN"/>
        </w:rPr>
        <w:t>request</w:t>
      </w:r>
      <w:r w:rsidRPr="00FD37C8">
        <w:rPr>
          <w:rFonts w:eastAsia="宋体"/>
          <w:lang w:eastAsia="zh-CN"/>
        </w:rPr>
        <w:t>s to support 6Rx</w:t>
      </w:r>
      <w:r>
        <w:rPr>
          <w:rFonts w:eastAsia="宋体"/>
          <w:lang w:eastAsia="zh-CN"/>
        </w:rPr>
        <w:t xml:space="preserve"> from earlier releases</w:t>
      </w:r>
      <w:r w:rsidRPr="00FD37C8">
        <w:rPr>
          <w:rFonts w:eastAsia="宋体"/>
          <w:lang w:eastAsia="zh-CN"/>
        </w:rPr>
        <w:t xml:space="preserve">, </w:t>
      </w:r>
      <w:r>
        <w:rPr>
          <w:rFonts w:eastAsia="宋体"/>
          <w:lang w:eastAsia="zh-CN"/>
        </w:rPr>
        <w:t>we can further discuss it.</w:t>
      </w:r>
    </w:p>
    <w:p w14:paraId="1D4E0206" w14:textId="15F31239" w:rsidR="007A7DBF" w:rsidRDefault="007A7DBF" w:rsidP="007A7DBF">
      <w:pPr>
        <w:rPr>
          <w:rFonts w:eastAsia="宋体"/>
          <w:b/>
          <w:lang w:eastAsia="zh-CN"/>
        </w:rPr>
      </w:pPr>
      <w:bookmarkStart w:id="11" w:name="_Hlk206080896"/>
      <w:r>
        <w:rPr>
          <w:rFonts w:eastAsia="宋体" w:hint="eastAsia"/>
          <w:b/>
          <w:lang w:eastAsia="zh-CN"/>
        </w:rPr>
        <w:t>Proposal</w:t>
      </w:r>
      <w:r>
        <w:rPr>
          <w:rFonts w:eastAsia="宋体"/>
          <w:b/>
          <w:lang w:eastAsia="zh-CN"/>
        </w:rPr>
        <w:t xml:space="preserve"> 1</w:t>
      </w:r>
      <w:r>
        <w:rPr>
          <w:rFonts w:eastAsia="宋体" w:hint="eastAsia"/>
          <w:b/>
          <w:lang w:eastAsia="zh-CN"/>
        </w:rPr>
        <w:t>：</w:t>
      </w:r>
      <w:r>
        <w:rPr>
          <w:rFonts w:eastAsia="宋体" w:hint="eastAsia"/>
          <w:b/>
          <w:lang w:eastAsia="zh-CN"/>
        </w:rPr>
        <w:t>I</w:t>
      </w:r>
      <w:r>
        <w:rPr>
          <w:rFonts w:eastAsia="宋体"/>
          <w:b/>
          <w:lang w:eastAsia="zh-CN"/>
        </w:rPr>
        <w:t xml:space="preserve">t is suggested </w:t>
      </w:r>
      <w:r>
        <w:rPr>
          <w:rFonts w:eastAsia="宋体" w:hint="eastAsia"/>
          <w:b/>
          <w:lang w:eastAsia="zh-CN"/>
        </w:rPr>
        <w:t>6</w:t>
      </w:r>
      <w:r>
        <w:rPr>
          <w:rFonts w:eastAsia="宋体"/>
          <w:b/>
          <w:lang w:eastAsia="zh-CN"/>
        </w:rPr>
        <w:t>Rx RF requirements to be release independent from Rel-19.</w:t>
      </w:r>
    </w:p>
    <w:bookmarkEnd w:id="11"/>
    <w:p w14:paraId="18CA5686" w14:textId="572ED6FB" w:rsidR="000630D5" w:rsidRPr="00AA7A65" w:rsidRDefault="000630D5" w:rsidP="00AA7A65">
      <w:pPr>
        <w:jc w:val="both"/>
        <w:rPr>
          <w:rFonts w:eastAsia="宋体"/>
          <w:lang w:eastAsia="zh-CN"/>
        </w:rPr>
      </w:pPr>
      <w:r w:rsidRPr="00AA7A65">
        <w:rPr>
          <w:rFonts w:eastAsia="宋体"/>
          <w:lang w:eastAsia="zh-CN"/>
        </w:rPr>
        <w:t xml:space="preserve">Option 2 and 3 consider 6Rx as a whole feature for the release independence issue. </w:t>
      </w:r>
    </w:p>
    <w:p w14:paraId="244F5E68" w14:textId="7F79F9A2" w:rsidR="000630D5" w:rsidRPr="000630D5" w:rsidRDefault="000630D5" w:rsidP="00E835BF">
      <w:pPr>
        <w:jc w:val="both"/>
        <w:rPr>
          <w:rFonts w:eastAsia="宋体"/>
          <w:lang w:eastAsia="zh-CN"/>
        </w:rPr>
      </w:pPr>
      <w:r w:rsidRPr="000630D5">
        <w:rPr>
          <w:rFonts w:eastAsia="宋体"/>
          <w:lang w:eastAsia="zh-CN"/>
        </w:rPr>
        <w:t xml:space="preserve">Option 1 can be a good compromise. However, 6Rx is a big feature, and we not only need to consider the release independence for the 4 and 6 MIMO layers, but also some sub-features such as SRS antenna switching t3r6. From our perspective, we can accept 6Rx with </w:t>
      </w:r>
      <w:r w:rsidR="00AA7A65" w:rsidRPr="000630D5">
        <w:rPr>
          <w:rFonts w:eastAsia="宋体"/>
          <w:lang w:eastAsia="zh-CN"/>
        </w:rPr>
        <w:t>4-layer</w:t>
      </w:r>
      <w:r w:rsidRPr="000630D5">
        <w:rPr>
          <w:rFonts w:eastAsia="宋体"/>
          <w:lang w:eastAsia="zh-CN"/>
        </w:rPr>
        <w:t xml:space="preserve"> release independent from Rel-18. For other </w:t>
      </w:r>
      <w:proofErr w:type="spellStart"/>
      <w:r w:rsidRPr="000630D5">
        <w:rPr>
          <w:rFonts w:eastAsia="宋体"/>
          <w:lang w:eastAsia="zh-CN"/>
        </w:rPr>
        <w:t>subfeat</w:t>
      </w:r>
      <w:bookmarkStart w:id="12" w:name="_GoBack"/>
      <w:bookmarkEnd w:id="12"/>
      <w:r w:rsidRPr="000630D5">
        <w:rPr>
          <w:rFonts w:eastAsia="宋体"/>
          <w:lang w:eastAsia="zh-CN"/>
        </w:rPr>
        <w:t>ures</w:t>
      </w:r>
      <w:proofErr w:type="spellEnd"/>
      <w:r w:rsidRPr="000630D5">
        <w:rPr>
          <w:rFonts w:eastAsia="宋体"/>
          <w:lang w:eastAsia="zh-CN"/>
        </w:rPr>
        <w:t>, such as 6Rx with 6layer, SRS antenna switching t3r6 can be release independent from Rel-19 because there are many new UE capabilities involved</w:t>
      </w:r>
      <w:r w:rsidR="00AF3A78">
        <w:rPr>
          <w:rFonts w:eastAsia="宋体"/>
          <w:lang w:eastAsia="zh-CN"/>
        </w:rPr>
        <w:t xml:space="preserve"> which may cause forward compatibility issues</w:t>
      </w:r>
      <w:r w:rsidRPr="000630D5">
        <w:rPr>
          <w:rFonts w:eastAsia="宋体"/>
          <w:lang w:eastAsia="zh-CN"/>
        </w:rPr>
        <w:t>.</w:t>
      </w:r>
    </w:p>
    <w:bookmarkEnd w:id="3"/>
    <w:bookmarkEnd w:id="4"/>
    <w:bookmarkEnd w:id="9"/>
    <w:p w14:paraId="7039760A" w14:textId="72B67E7E" w:rsidR="00A0720F" w:rsidRDefault="00A0720F" w:rsidP="00B21479">
      <w:pPr>
        <w:pStyle w:val="1"/>
        <w:rPr>
          <w:rFonts w:eastAsia="宋体"/>
          <w:lang w:eastAsia="zh-CN"/>
        </w:rPr>
      </w:pPr>
      <w:r>
        <w:rPr>
          <w:rFonts w:eastAsia="宋体" w:hint="eastAsia"/>
          <w:lang w:eastAsia="zh-CN"/>
        </w:rPr>
        <w:t>Conclusion</w:t>
      </w:r>
    </w:p>
    <w:p w14:paraId="4CBFC370" w14:textId="3FD2F01E" w:rsidR="00630943" w:rsidRPr="009F148E" w:rsidRDefault="00B36F8F" w:rsidP="00630943">
      <w:pPr>
        <w:rPr>
          <w:rFonts w:eastAsia="宋体"/>
          <w:lang w:eastAsia="zh-CN"/>
        </w:rPr>
      </w:pPr>
      <w:r w:rsidRPr="009F148E">
        <w:rPr>
          <w:rFonts w:eastAsia="宋体"/>
          <w:lang w:eastAsia="zh-CN"/>
        </w:rPr>
        <w:t>This contribution discusses</w:t>
      </w:r>
      <w:r w:rsidR="00224B0E">
        <w:rPr>
          <w:rFonts w:eastAsia="宋体"/>
          <w:lang w:eastAsia="zh-CN"/>
        </w:rPr>
        <w:t xml:space="preserve"> general aspects for 6Rx</w:t>
      </w:r>
      <w:r w:rsidR="00925858" w:rsidRPr="009F148E">
        <w:rPr>
          <w:rFonts w:eastAsia="宋体"/>
          <w:lang w:eastAsia="zh-CN"/>
        </w:rPr>
        <w:t>. The following proposal</w:t>
      </w:r>
      <w:r w:rsidR="009B0359" w:rsidRPr="009F148E">
        <w:rPr>
          <w:rFonts w:eastAsia="宋体"/>
          <w:lang w:eastAsia="zh-CN"/>
        </w:rPr>
        <w:t>s</w:t>
      </w:r>
      <w:r w:rsidR="00925858" w:rsidRPr="009F148E">
        <w:rPr>
          <w:rFonts w:eastAsia="宋体"/>
          <w:lang w:eastAsia="zh-CN"/>
        </w:rPr>
        <w:t xml:space="preserve"> </w:t>
      </w:r>
      <w:r w:rsidR="009B0359" w:rsidRPr="009F148E">
        <w:rPr>
          <w:rFonts w:eastAsia="宋体"/>
          <w:lang w:eastAsia="zh-CN"/>
        </w:rPr>
        <w:t>are</w:t>
      </w:r>
      <w:r w:rsidR="00925858" w:rsidRPr="009F148E">
        <w:rPr>
          <w:rFonts w:eastAsia="宋体"/>
          <w:lang w:eastAsia="zh-CN"/>
        </w:rPr>
        <w:t xml:space="preserve"> made:</w:t>
      </w:r>
    </w:p>
    <w:p w14:paraId="3C5B955E" w14:textId="6C44253E" w:rsidR="00AA7A65" w:rsidRPr="00AA7A65" w:rsidRDefault="00AA7A65" w:rsidP="00AF3A78">
      <w:pPr>
        <w:jc w:val="both"/>
        <w:rPr>
          <w:rFonts w:eastAsia="宋体"/>
          <w:b/>
          <w:lang w:eastAsia="zh-CN"/>
        </w:rPr>
      </w:pPr>
      <w:r w:rsidRPr="00AA7A65">
        <w:rPr>
          <w:rFonts w:eastAsia="宋体"/>
          <w:b/>
          <w:lang w:eastAsia="zh-CN"/>
        </w:rPr>
        <w:t>Proposal</w:t>
      </w:r>
      <w:r w:rsidR="00AF3A78">
        <w:rPr>
          <w:rFonts w:eastAsia="宋体"/>
          <w:b/>
          <w:lang w:eastAsia="zh-CN"/>
        </w:rPr>
        <w:t xml:space="preserve"> </w:t>
      </w:r>
      <w:r w:rsidRPr="00AA7A65">
        <w:rPr>
          <w:rFonts w:eastAsia="宋体"/>
          <w:b/>
          <w:lang w:eastAsia="zh-CN"/>
        </w:rPr>
        <w:t xml:space="preserve">1: </w:t>
      </w:r>
      <w:r w:rsidRPr="00D36567">
        <w:rPr>
          <w:rFonts w:eastAsia="宋体"/>
          <w:lang w:eastAsia="zh-CN"/>
        </w:rPr>
        <w:t>It is suggested to use a general term ‘Non-handheld UE’ for 4Rx, 6Rx, 8Rx instead of ‘FWA/CPE/Vehicle/Industrial devices form factor’ for alignment.</w:t>
      </w:r>
    </w:p>
    <w:p w14:paraId="29D50CB4" w14:textId="745B140B" w:rsidR="00F305A9" w:rsidRPr="009F148E" w:rsidRDefault="00AA7A65" w:rsidP="00AF3A78">
      <w:pPr>
        <w:jc w:val="both"/>
        <w:rPr>
          <w:rFonts w:eastAsia="宋体"/>
          <w:b/>
          <w:lang w:eastAsia="zh-CN"/>
        </w:rPr>
      </w:pPr>
      <w:r w:rsidRPr="00AA7A65">
        <w:rPr>
          <w:rFonts w:eastAsia="宋体" w:hint="eastAsia"/>
          <w:b/>
          <w:lang w:eastAsia="zh-CN"/>
        </w:rPr>
        <w:t>Proposal</w:t>
      </w:r>
      <w:r w:rsidRPr="00AA7A65">
        <w:rPr>
          <w:rFonts w:eastAsia="宋体"/>
          <w:b/>
          <w:lang w:eastAsia="zh-CN"/>
        </w:rPr>
        <w:t xml:space="preserve"> </w:t>
      </w:r>
      <w:r>
        <w:rPr>
          <w:rFonts w:eastAsia="宋体"/>
          <w:b/>
          <w:lang w:eastAsia="zh-CN"/>
        </w:rPr>
        <w:t>2</w:t>
      </w:r>
      <w:r w:rsidRPr="00AA7A65">
        <w:rPr>
          <w:rFonts w:eastAsia="宋体" w:hint="eastAsia"/>
          <w:b/>
          <w:lang w:eastAsia="zh-CN"/>
        </w:rPr>
        <w:t>：</w:t>
      </w:r>
      <w:r w:rsidRPr="00D36567">
        <w:rPr>
          <w:rFonts w:eastAsia="宋体" w:hint="eastAsia"/>
          <w:lang w:eastAsia="zh-CN"/>
        </w:rPr>
        <w:t>I</w:t>
      </w:r>
      <w:r w:rsidRPr="00D36567">
        <w:rPr>
          <w:rFonts w:eastAsia="宋体"/>
          <w:lang w:eastAsia="zh-CN"/>
        </w:rPr>
        <w:t xml:space="preserve">t is suggested </w:t>
      </w:r>
      <w:r w:rsidRPr="00D36567">
        <w:rPr>
          <w:rFonts w:eastAsia="宋体" w:hint="eastAsia"/>
          <w:lang w:eastAsia="zh-CN"/>
        </w:rPr>
        <w:t>6</w:t>
      </w:r>
      <w:r w:rsidRPr="00D36567">
        <w:rPr>
          <w:rFonts w:eastAsia="宋体"/>
          <w:lang w:eastAsia="zh-CN"/>
        </w:rPr>
        <w:t>Rx RF requirements to be release independent from Rel-19.</w:t>
      </w:r>
    </w:p>
    <w:p w14:paraId="1FFDA4C2" w14:textId="77777777" w:rsidR="00F10F97" w:rsidRDefault="00F10F97" w:rsidP="00F10F97">
      <w:pPr>
        <w:pStyle w:val="1"/>
        <w:numPr>
          <w:ilvl w:val="0"/>
          <w:numId w:val="0"/>
        </w:numPr>
        <w:rPr>
          <w:rFonts w:eastAsia="宋体"/>
          <w:lang w:eastAsia="zh-CN"/>
        </w:rPr>
      </w:pPr>
      <w:r>
        <w:t>References</w:t>
      </w:r>
    </w:p>
    <w:p w14:paraId="3707CE54" w14:textId="2A88DD7E" w:rsidR="005D1E49" w:rsidRPr="003D4AF2" w:rsidRDefault="007F52AE" w:rsidP="00765B3D">
      <w:pPr>
        <w:rPr>
          <w:rFonts w:eastAsia="等线"/>
          <w:lang w:eastAsia="zh-CN"/>
        </w:rPr>
      </w:pPr>
      <w:r>
        <w:rPr>
          <w:rFonts w:eastAsia="等线" w:hint="eastAsia"/>
          <w:lang w:eastAsia="zh-CN"/>
        </w:rPr>
        <w:t>[</w:t>
      </w:r>
      <w:r w:rsidR="000F6642">
        <w:rPr>
          <w:rFonts w:eastAsia="等线"/>
          <w:lang w:eastAsia="zh-CN"/>
        </w:rPr>
        <w:t>1</w:t>
      </w:r>
      <w:r>
        <w:rPr>
          <w:rFonts w:eastAsia="等线"/>
          <w:lang w:eastAsia="zh-CN"/>
        </w:rPr>
        <w:t>]</w:t>
      </w:r>
      <w:r w:rsidR="00F53756">
        <w:rPr>
          <w:rFonts w:eastAsia="等线"/>
          <w:lang w:eastAsia="zh-CN"/>
        </w:rPr>
        <w:t xml:space="preserve"> </w:t>
      </w:r>
      <w:r w:rsidR="00F53756" w:rsidRPr="00F53756">
        <w:rPr>
          <w:rFonts w:eastAsia="等线"/>
          <w:lang w:eastAsia="zh-CN"/>
        </w:rPr>
        <w:t>R4-2508086</w:t>
      </w:r>
      <w:r w:rsidR="00F53756">
        <w:rPr>
          <w:rFonts w:eastAsia="等线" w:hint="eastAsia"/>
          <w:lang w:eastAsia="zh-CN"/>
        </w:rPr>
        <w:t>,</w:t>
      </w:r>
      <w:r w:rsidR="00F53756">
        <w:rPr>
          <w:rFonts w:eastAsia="等线"/>
          <w:lang w:eastAsia="zh-CN"/>
        </w:rPr>
        <w:t xml:space="preserve"> </w:t>
      </w:r>
      <w:r w:rsidR="00F53756" w:rsidRPr="00F53756">
        <w:rPr>
          <w:rFonts w:eastAsia="等线"/>
          <w:lang w:eastAsia="zh-CN"/>
        </w:rPr>
        <w:t>WF on 6Rx and SRS IL imbalance</w:t>
      </w:r>
      <w:r w:rsidR="00F53756">
        <w:rPr>
          <w:rFonts w:eastAsia="等线"/>
          <w:lang w:eastAsia="zh-CN"/>
        </w:rPr>
        <w:t xml:space="preserve">, </w:t>
      </w:r>
      <w:r w:rsidR="00F53756" w:rsidRPr="00F53756">
        <w:rPr>
          <w:rFonts w:eastAsia="等线"/>
          <w:lang w:eastAsia="zh-CN"/>
        </w:rPr>
        <w:t xml:space="preserve">Huawei, </w:t>
      </w:r>
      <w:proofErr w:type="spellStart"/>
      <w:r w:rsidR="00F53756" w:rsidRPr="00F53756">
        <w:rPr>
          <w:rFonts w:eastAsia="等线"/>
          <w:lang w:eastAsia="zh-CN"/>
        </w:rPr>
        <w:t>HiSilicon</w:t>
      </w:r>
      <w:proofErr w:type="spellEnd"/>
      <w:r w:rsidR="00F53756">
        <w:rPr>
          <w:rFonts w:eastAsia="等线"/>
          <w:lang w:eastAsia="zh-CN"/>
        </w:rPr>
        <w:t>, RAN4#115</w:t>
      </w:r>
    </w:p>
    <w:sectPr w:rsidR="005D1E49" w:rsidRPr="003D4AF2"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DA818" w14:textId="77777777" w:rsidR="002D6904" w:rsidRDefault="002D6904">
      <w:r>
        <w:separator/>
      </w:r>
    </w:p>
  </w:endnote>
  <w:endnote w:type="continuationSeparator" w:id="0">
    <w:p w14:paraId="620CE07A" w14:textId="77777777" w:rsidR="002D6904" w:rsidRDefault="002D6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ADC12AD"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37C51EC9"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CACF8" w14:textId="77777777" w:rsidR="002D6904" w:rsidRDefault="002D6904">
      <w:r>
        <w:separator/>
      </w:r>
    </w:p>
  </w:footnote>
  <w:footnote w:type="continuationSeparator" w:id="0">
    <w:p w14:paraId="52D21F90" w14:textId="77777777" w:rsidR="002D6904" w:rsidRDefault="002D6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43C23C0"/>
    <w:multiLevelType w:val="hybridMultilevel"/>
    <w:tmpl w:val="5B121DF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8336E"/>
    <w:multiLevelType w:val="hybridMultilevel"/>
    <w:tmpl w:val="9086F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575D71"/>
    <w:multiLevelType w:val="hybridMultilevel"/>
    <w:tmpl w:val="1528F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19A5872"/>
    <w:multiLevelType w:val="hybridMultilevel"/>
    <w:tmpl w:val="C5BAFD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9838A3"/>
    <w:multiLevelType w:val="hybridMultilevel"/>
    <w:tmpl w:val="F3049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31879A4"/>
    <w:multiLevelType w:val="hybridMultilevel"/>
    <w:tmpl w:val="1B108E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A472B"/>
    <w:multiLevelType w:val="hybridMultilevel"/>
    <w:tmpl w:val="224AC092"/>
    <w:lvl w:ilvl="0" w:tplc="3498F490">
      <w:start w:val="1"/>
      <w:numFmt w:val="bullet"/>
      <w:lvlText w:val=""/>
      <w:lvlJc w:val="left"/>
      <w:pPr>
        <w:tabs>
          <w:tab w:val="num" w:pos="720"/>
        </w:tabs>
        <w:ind w:left="720" w:hanging="360"/>
      </w:pPr>
      <w:rPr>
        <w:rFonts w:ascii="Symbol" w:hAnsi="Symbol" w:hint="default"/>
      </w:rPr>
    </w:lvl>
    <w:lvl w:ilvl="1" w:tplc="D3FAB9B0">
      <w:start w:val="1"/>
      <w:numFmt w:val="bullet"/>
      <w:lvlText w:val=""/>
      <w:lvlJc w:val="left"/>
      <w:pPr>
        <w:tabs>
          <w:tab w:val="num" w:pos="1440"/>
        </w:tabs>
        <w:ind w:left="1440" w:hanging="360"/>
      </w:pPr>
      <w:rPr>
        <w:rFonts w:ascii="Symbol" w:hAnsi="Symbol" w:hint="default"/>
      </w:rPr>
    </w:lvl>
    <w:lvl w:ilvl="2" w:tplc="4872AB44">
      <w:start w:val="1"/>
      <w:numFmt w:val="bullet"/>
      <w:lvlText w:val=""/>
      <w:lvlJc w:val="left"/>
      <w:pPr>
        <w:tabs>
          <w:tab w:val="num" w:pos="2160"/>
        </w:tabs>
        <w:ind w:left="2160" w:hanging="360"/>
      </w:pPr>
      <w:rPr>
        <w:rFonts w:ascii="Symbol" w:hAnsi="Symbol" w:hint="default"/>
      </w:rPr>
    </w:lvl>
    <w:lvl w:ilvl="3" w:tplc="D6E0FF2E">
      <w:start w:val="1"/>
      <w:numFmt w:val="bullet"/>
      <w:lvlText w:val=""/>
      <w:lvlJc w:val="left"/>
      <w:pPr>
        <w:tabs>
          <w:tab w:val="num" w:pos="2880"/>
        </w:tabs>
        <w:ind w:left="2880" w:hanging="360"/>
      </w:pPr>
      <w:rPr>
        <w:rFonts w:ascii="Symbol" w:hAnsi="Symbol" w:hint="default"/>
      </w:rPr>
    </w:lvl>
    <w:lvl w:ilvl="4" w:tplc="251E7180">
      <w:start w:val="1"/>
      <w:numFmt w:val="bullet"/>
      <w:lvlText w:val=""/>
      <w:lvlJc w:val="left"/>
      <w:pPr>
        <w:tabs>
          <w:tab w:val="num" w:pos="3600"/>
        </w:tabs>
        <w:ind w:left="3600" w:hanging="360"/>
      </w:pPr>
      <w:rPr>
        <w:rFonts w:ascii="Symbol" w:hAnsi="Symbol" w:hint="default"/>
      </w:rPr>
    </w:lvl>
    <w:lvl w:ilvl="5" w:tplc="B12A3ADA">
      <w:start w:val="1"/>
      <w:numFmt w:val="bullet"/>
      <w:lvlText w:val=""/>
      <w:lvlJc w:val="left"/>
      <w:pPr>
        <w:tabs>
          <w:tab w:val="num" w:pos="4320"/>
        </w:tabs>
        <w:ind w:left="4320" w:hanging="360"/>
      </w:pPr>
      <w:rPr>
        <w:rFonts w:ascii="Symbol" w:hAnsi="Symbol" w:hint="default"/>
      </w:rPr>
    </w:lvl>
    <w:lvl w:ilvl="6" w:tplc="0E1A3A34">
      <w:start w:val="1"/>
      <w:numFmt w:val="bullet"/>
      <w:lvlText w:val=""/>
      <w:lvlJc w:val="left"/>
      <w:pPr>
        <w:tabs>
          <w:tab w:val="num" w:pos="5040"/>
        </w:tabs>
        <w:ind w:left="5040" w:hanging="360"/>
      </w:pPr>
      <w:rPr>
        <w:rFonts w:ascii="Symbol" w:hAnsi="Symbol" w:hint="default"/>
      </w:rPr>
    </w:lvl>
    <w:lvl w:ilvl="7" w:tplc="6B74C1A8">
      <w:start w:val="1"/>
      <w:numFmt w:val="bullet"/>
      <w:lvlText w:val=""/>
      <w:lvlJc w:val="left"/>
      <w:pPr>
        <w:tabs>
          <w:tab w:val="num" w:pos="5760"/>
        </w:tabs>
        <w:ind w:left="5760" w:hanging="360"/>
      </w:pPr>
      <w:rPr>
        <w:rFonts w:ascii="Symbol" w:hAnsi="Symbol" w:hint="default"/>
      </w:rPr>
    </w:lvl>
    <w:lvl w:ilvl="8" w:tplc="C2C81C74">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B0DB7"/>
    <w:multiLevelType w:val="hybridMultilevel"/>
    <w:tmpl w:val="AC7ECF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751904"/>
    <w:multiLevelType w:val="hybridMultilevel"/>
    <w:tmpl w:val="CA64E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18"/>
  </w:num>
  <w:num w:numId="4">
    <w:abstractNumId w:val="31"/>
  </w:num>
  <w:num w:numId="5">
    <w:abstractNumId w:val="16"/>
  </w:num>
  <w:num w:numId="6">
    <w:abstractNumId w:val="7"/>
  </w:num>
  <w:num w:numId="7">
    <w:abstractNumId w:val="19"/>
  </w:num>
  <w:num w:numId="8">
    <w:abstractNumId w:val="14"/>
  </w:num>
  <w:num w:numId="9">
    <w:abstractNumId w:val="28"/>
  </w:num>
  <w:num w:numId="10">
    <w:abstractNumId w:val="1"/>
  </w:num>
  <w:num w:numId="11">
    <w:abstractNumId w:val="4"/>
  </w:num>
  <w:num w:numId="12">
    <w:abstractNumId w:val="29"/>
  </w:num>
  <w:num w:numId="13">
    <w:abstractNumId w:val="15"/>
  </w:num>
  <w:num w:numId="14">
    <w:abstractNumId w:val="24"/>
  </w:num>
  <w:num w:numId="15">
    <w:abstractNumId w:val="23"/>
  </w:num>
  <w:num w:numId="16">
    <w:abstractNumId w:val="26"/>
  </w:num>
  <w:num w:numId="17">
    <w:abstractNumId w:val="19"/>
  </w:num>
  <w:num w:numId="18">
    <w:abstractNumId w:val="2"/>
  </w:num>
  <w:num w:numId="19">
    <w:abstractNumId w:val="5"/>
  </w:num>
  <w:num w:numId="20">
    <w:abstractNumId w:val="30"/>
  </w:num>
  <w:num w:numId="21">
    <w:abstractNumId w:val="12"/>
  </w:num>
  <w:num w:numId="22">
    <w:abstractNumId w:val="8"/>
  </w:num>
  <w:num w:numId="23">
    <w:abstractNumId w:val="21"/>
  </w:num>
  <w:num w:numId="24">
    <w:abstractNumId w:val="25"/>
  </w:num>
  <w:num w:numId="25">
    <w:abstractNumId w:val="22"/>
  </w:num>
  <w:num w:numId="26">
    <w:abstractNumId w:val="20"/>
  </w:num>
  <w:num w:numId="27">
    <w:abstractNumId w:val="6"/>
  </w:num>
  <w:num w:numId="28">
    <w:abstractNumId w:val="11"/>
  </w:num>
  <w:num w:numId="29">
    <w:abstractNumId w:val="3"/>
  </w:num>
  <w:num w:numId="30">
    <w:abstractNumId w:val="0"/>
  </w:num>
  <w:num w:numId="31">
    <w:abstractNumId w:val="9"/>
  </w:num>
  <w:num w:numId="32">
    <w:abstractNumId w:val="27"/>
  </w:num>
  <w:num w:numId="3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2B64"/>
    <w:rsid w:val="00003664"/>
    <w:rsid w:val="000040DC"/>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1B9E"/>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4EE8"/>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0BB6"/>
    <w:rsid w:val="000412FD"/>
    <w:rsid w:val="000413D5"/>
    <w:rsid w:val="00041AF5"/>
    <w:rsid w:val="0004251B"/>
    <w:rsid w:val="0004270D"/>
    <w:rsid w:val="00042E11"/>
    <w:rsid w:val="00043173"/>
    <w:rsid w:val="00043564"/>
    <w:rsid w:val="00044123"/>
    <w:rsid w:val="0004492F"/>
    <w:rsid w:val="00044985"/>
    <w:rsid w:val="00044FE8"/>
    <w:rsid w:val="00045776"/>
    <w:rsid w:val="000458E7"/>
    <w:rsid w:val="00045975"/>
    <w:rsid w:val="00045EEA"/>
    <w:rsid w:val="00045FD7"/>
    <w:rsid w:val="00046E05"/>
    <w:rsid w:val="00047059"/>
    <w:rsid w:val="0004729B"/>
    <w:rsid w:val="00047A83"/>
    <w:rsid w:val="000503DF"/>
    <w:rsid w:val="000505B8"/>
    <w:rsid w:val="000505C9"/>
    <w:rsid w:val="00050DA6"/>
    <w:rsid w:val="00050DBE"/>
    <w:rsid w:val="00051A96"/>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70F"/>
    <w:rsid w:val="00060B37"/>
    <w:rsid w:val="00060BCD"/>
    <w:rsid w:val="00062143"/>
    <w:rsid w:val="00062A68"/>
    <w:rsid w:val="000630D5"/>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74D"/>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4C9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9B6"/>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ABF"/>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21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5846"/>
    <w:rsid w:val="000F643C"/>
    <w:rsid w:val="000F6642"/>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363"/>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57CB2"/>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1FE"/>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5ACE"/>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4C7"/>
    <w:rsid w:val="001A17B5"/>
    <w:rsid w:val="001A183C"/>
    <w:rsid w:val="001A1C3A"/>
    <w:rsid w:val="001A2071"/>
    <w:rsid w:val="001A2BA1"/>
    <w:rsid w:val="001A3117"/>
    <w:rsid w:val="001A31CD"/>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2F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2D16"/>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57D"/>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0DF8"/>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B0E"/>
    <w:rsid w:val="00224D4F"/>
    <w:rsid w:val="0022506C"/>
    <w:rsid w:val="00225234"/>
    <w:rsid w:val="002254C3"/>
    <w:rsid w:val="002259C3"/>
    <w:rsid w:val="00225CA5"/>
    <w:rsid w:val="00225E3F"/>
    <w:rsid w:val="002264BB"/>
    <w:rsid w:val="00226D57"/>
    <w:rsid w:val="00226E14"/>
    <w:rsid w:val="002275D2"/>
    <w:rsid w:val="00227682"/>
    <w:rsid w:val="00227A05"/>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7DB"/>
    <w:rsid w:val="00236ED7"/>
    <w:rsid w:val="00237480"/>
    <w:rsid w:val="00237506"/>
    <w:rsid w:val="002402E8"/>
    <w:rsid w:val="0024067E"/>
    <w:rsid w:val="002406AF"/>
    <w:rsid w:val="00240923"/>
    <w:rsid w:val="00240F0B"/>
    <w:rsid w:val="002410C7"/>
    <w:rsid w:val="002411C5"/>
    <w:rsid w:val="0024120C"/>
    <w:rsid w:val="00241412"/>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033"/>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67E00"/>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2CB1"/>
    <w:rsid w:val="002A3A02"/>
    <w:rsid w:val="002A3E86"/>
    <w:rsid w:val="002A3F9C"/>
    <w:rsid w:val="002A41AA"/>
    <w:rsid w:val="002A4264"/>
    <w:rsid w:val="002A4665"/>
    <w:rsid w:val="002A5AEB"/>
    <w:rsid w:val="002A6AA0"/>
    <w:rsid w:val="002B07CF"/>
    <w:rsid w:val="002B15BA"/>
    <w:rsid w:val="002B166E"/>
    <w:rsid w:val="002B1AD2"/>
    <w:rsid w:val="002B1F8F"/>
    <w:rsid w:val="002B2455"/>
    <w:rsid w:val="002B2847"/>
    <w:rsid w:val="002B29C5"/>
    <w:rsid w:val="002B2E25"/>
    <w:rsid w:val="002B3705"/>
    <w:rsid w:val="002B3B1E"/>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2DCA"/>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424"/>
    <w:rsid w:val="002D4B20"/>
    <w:rsid w:val="002D4B4A"/>
    <w:rsid w:val="002D526B"/>
    <w:rsid w:val="002D586C"/>
    <w:rsid w:val="002D5E3C"/>
    <w:rsid w:val="002D64FC"/>
    <w:rsid w:val="002D65C7"/>
    <w:rsid w:val="002D6904"/>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026"/>
    <w:rsid w:val="002E719D"/>
    <w:rsid w:val="002E71CE"/>
    <w:rsid w:val="002E7CB5"/>
    <w:rsid w:val="002E7D9C"/>
    <w:rsid w:val="002E7FAD"/>
    <w:rsid w:val="002F08B8"/>
    <w:rsid w:val="002F0B8F"/>
    <w:rsid w:val="002F103A"/>
    <w:rsid w:val="002F10F3"/>
    <w:rsid w:val="002F11FE"/>
    <w:rsid w:val="002F1237"/>
    <w:rsid w:val="002F169C"/>
    <w:rsid w:val="002F269A"/>
    <w:rsid w:val="002F2D3B"/>
    <w:rsid w:val="002F2DF1"/>
    <w:rsid w:val="002F2EB8"/>
    <w:rsid w:val="002F32C4"/>
    <w:rsid w:val="002F343E"/>
    <w:rsid w:val="002F35E1"/>
    <w:rsid w:val="002F389A"/>
    <w:rsid w:val="002F41AD"/>
    <w:rsid w:val="002F43FB"/>
    <w:rsid w:val="002F4FB0"/>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3EDD"/>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D12"/>
    <w:rsid w:val="00324EF3"/>
    <w:rsid w:val="00325196"/>
    <w:rsid w:val="0032610B"/>
    <w:rsid w:val="003262D8"/>
    <w:rsid w:val="00326527"/>
    <w:rsid w:val="00326780"/>
    <w:rsid w:val="00331251"/>
    <w:rsid w:val="0033133D"/>
    <w:rsid w:val="0033191E"/>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AF9"/>
    <w:rsid w:val="00357B38"/>
    <w:rsid w:val="0036036B"/>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1FFE"/>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64"/>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490"/>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3CD5"/>
    <w:rsid w:val="003D414F"/>
    <w:rsid w:val="003D4826"/>
    <w:rsid w:val="003D4AF2"/>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6E0"/>
    <w:rsid w:val="0042092C"/>
    <w:rsid w:val="00420D7B"/>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3E7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CFB"/>
    <w:rsid w:val="004508E8"/>
    <w:rsid w:val="00450C01"/>
    <w:rsid w:val="004514B4"/>
    <w:rsid w:val="004518E0"/>
    <w:rsid w:val="00452487"/>
    <w:rsid w:val="004529AD"/>
    <w:rsid w:val="00452BB4"/>
    <w:rsid w:val="00452D22"/>
    <w:rsid w:val="00453086"/>
    <w:rsid w:val="00453E8B"/>
    <w:rsid w:val="004549EC"/>
    <w:rsid w:val="00454D5C"/>
    <w:rsid w:val="0045542F"/>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7A6"/>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439"/>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685"/>
    <w:rsid w:val="00492B50"/>
    <w:rsid w:val="00492BA5"/>
    <w:rsid w:val="00492EAE"/>
    <w:rsid w:val="00493115"/>
    <w:rsid w:val="004932B9"/>
    <w:rsid w:val="00493357"/>
    <w:rsid w:val="004943F0"/>
    <w:rsid w:val="00494FA2"/>
    <w:rsid w:val="00495749"/>
    <w:rsid w:val="00495A00"/>
    <w:rsid w:val="00495E61"/>
    <w:rsid w:val="004962DF"/>
    <w:rsid w:val="004963DE"/>
    <w:rsid w:val="00496443"/>
    <w:rsid w:val="00496A8A"/>
    <w:rsid w:val="00497877"/>
    <w:rsid w:val="00497F51"/>
    <w:rsid w:val="004A047F"/>
    <w:rsid w:val="004A0486"/>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A7AFE"/>
    <w:rsid w:val="004B01C9"/>
    <w:rsid w:val="004B05DB"/>
    <w:rsid w:val="004B0A57"/>
    <w:rsid w:val="004B0D02"/>
    <w:rsid w:val="004B0DA5"/>
    <w:rsid w:val="004B170F"/>
    <w:rsid w:val="004B17EB"/>
    <w:rsid w:val="004B1D2E"/>
    <w:rsid w:val="004B1D59"/>
    <w:rsid w:val="004B1D66"/>
    <w:rsid w:val="004B1E38"/>
    <w:rsid w:val="004B1EEB"/>
    <w:rsid w:val="004B1F64"/>
    <w:rsid w:val="004B2D8E"/>
    <w:rsid w:val="004B2F3B"/>
    <w:rsid w:val="004B34BD"/>
    <w:rsid w:val="004B36EF"/>
    <w:rsid w:val="004B5067"/>
    <w:rsid w:val="004B519D"/>
    <w:rsid w:val="004B5265"/>
    <w:rsid w:val="004B544F"/>
    <w:rsid w:val="004B5BB1"/>
    <w:rsid w:val="004B5E9B"/>
    <w:rsid w:val="004B60BF"/>
    <w:rsid w:val="004B65E7"/>
    <w:rsid w:val="004B68BB"/>
    <w:rsid w:val="004B73EB"/>
    <w:rsid w:val="004B783F"/>
    <w:rsid w:val="004B7F4D"/>
    <w:rsid w:val="004C01FE"/>
    <w:rsid w:val="004C10A6"/>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3A1"/>
    <w:rsid w:val="004D28BF"/>
    <w:rsid w:val="004D2CFA"/>
    <w:rsid w:val="004D2E6E"/>
    <w:rsid w:val="004D2FEA"/>
    <w:rsid w:val="004D3ADB"/>
    <w:rsid w:val="004D3C23"/>
    <w:rsid w:val="004D4538"/>
    <w:rsid w:val="004D4A9F"/>
    <w:rsid w:val="004D4AA4"/>
    <w:rsid w:val="004D4F74"/>
    <w:rsid w:val="004D4FB6"/>
    <w:rsid w:val="004D572F"/>
    <w:rsid w:val="004D5873"/>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3ABC"/>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3D25"/>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DBD"/>
    <w:rsid w:val="00520F0F"/>
    <w:rsid w:val="005211C4"/>
    <w:rsid w:val="00521237"/>
    <w:rsid w:val="0052210B"/>
    <w:rsid w:val="00522156"/>
    <w:rsid w:val="00522310"/>
    <w:rsid w:val="005224A6"/>
    <w:rsid w:val="00522C81"/>
    <w:rsid w:val="0052367C"/>
    <w:rsid w:val="0052389C"/>
    <w:rsid w:val="00523CDB"/>
    <w:rsid w:val="00524A26"/>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6B6"/>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6A8"/>
    <w:rsid w:val="00562BBE"/>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966"/>
    <w:rsid w:val="00597C42"/>
    <w:rsid w:val="005A1B4F"/>
    <w:rsid w:val="005A1E82"/>
    <w:rsid w:val="005A2454"/>
    <w:rsid w:val="005A25ED"/>
    <w:rsid w:val="005A27A8"/>
    <w:rsid w:val="005A2A9B"/>
    <w:rsid w:val="005A3029"/>
    <w:rsid w:val="005A3C4D"/>
    <w:rsid w:val="005A3CCD"/>
    <w:rsid w:val="005A3FE0"/>
    <w:rsid w:val="005A40A1"/>
    <w:rsid w:val="005A445E"/>
    <w:rsid w:val="005A466D"/>
    <w:rsid w:val="005A4A78"/>
    <w:rsid w:val="005A5FE0"/>
    <w:rsid w:val="005A684B"/>
    <w:rsid w:val="005A6AB6"/>
    <w:rsid w:val="005A6AD0"/>
    <w:rsid w:val="005B05C2"/>
    <w:rsid w:val="005B0FD6"/>
    <w:rsid w:val="005B15C2"/>
    <w:rsid w:val="005B1CB0"/>
    <w:rsid w:val="005B25EB"/>
    <w:rsid w:val="005B27DF"/>
    <w:rsid w:val="005B3056"/>
    <w:rsid w:val="005B3177"/>
    <w:rsid w:val="005B3608"/>
    <w:rsid w:val="005B3936"/>
    <w:rsid w:val="005B3B77"/>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298"/>
    <w:rsid w:val="005C5490"/>
    <w:rsid w:val="005C60B9"/>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1E49"/>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680"/>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257E"/>
    <w:rsid w:val="0062322C"/>
    <w:rsid w:val="00625640"/>
    <w:rsid w:val="00626A56"/>
    <w:rsid w:val="00626C0D"/>
    <w:rsid w:val="00627034"/>
    <w:rsid w:val="00627285"/>
    <w:rsid w:val="00627325"/>
    <w:rsid w:val="006274B4"/>
    <w:rsid w:val="0062751C"/>
    <w:rsid w:val="006276A9"/>
    <w:rsid w:val="006277E2"/>
    <w:rsid w:val="006304D6"/>
    <w:rsid w:val="00630943"/>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57A"/>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DEE"/>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521"/>
    <w:rsid w:val="006F0AB3"/>
    <w:rsid w:val="006F1381"/>
    <w:rsid w:val="006F13D8"/>
    <w:rsid w:val="006F158E"/>
    <w:rsid w:val="006F1D3C"/>
    <w:rsid w:val="006F1DA9"/>
    <w:rsid w:val="006F2110"/>
    <w:rsid w:val="006F21D4"/>
    <w:rsid w:val="006F2884"/>
    <w:rsid w:val="006F289F"/>
    <w:rsid w:val="006F2E00"/>
    <w:rsid w:val="006F38FF"/>
    <w:rsid w:val="006F3A6F"/>
    <w:rsid w:val="006F3C82"/>
    <w:rsid w:val="006F4319"/>
    <w:rsid w:val="006F453D"/>
    <w:rsid w:val="006F493D"/>
    <w:rsid w:val="006F4D6A"/>
    <w:rsid w:val="006F5191"/>
    <w:rsid w:val="006F5576"/>
    <w:rsid w:val="006F55EC"/>
    <w:rsid w:val="006F5984"/>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14"/>
    <w:rsid w:val="0070533D"/>
    <w:rsid w:val="0070616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17976"/>
    <w:rsid w:val="00717D1A"/>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AFC"/>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8E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DBF"/>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CF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2AE"/>
    <w:rsid w:val="007F5C28"/>
    <w:rsid w:val="007F6371"/>
    <w:rsid w:val="007F6572"/>
    <w:rsid w:val="007F70A4"/>
    <w:rsid w:val="007F72B6"/>
    <w:rsid w:val="007F7471"/>
    <w:rsid w:val="007F750B"/>
    <w:rsid w:val="007F7E08"/>
    <w:rsid w:val="0080098E"/>
    <w:rsid w:val="008013F9"/>
    <w:rsid w:val="00801A7B"/>
    <w:rsid w:val="00801DA5"/>
    <w:rsid w:val="008021B6"/>
    <w:rsid w:val="00802687"/>
    <w:rsid w:val="008029DD"/>
    <w:rsid w:val="00802C2D"/>
    <w:rsid w:val="00802FB9"/>
    <w:rsid w:val="008030A2"/>
    <w:rsid w:val="008046A1"/>
    <w:rsid w:val="0080477B"/>
    <w:rsid w:val="00804A2A"/>
    <w:rsid w:val="00804E67"/>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60"/>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3C2"/>
    <w:rsid w:val="0082499C"/>
    <w:rsid w:val="008258E0"/>
    <w:rsid w:val="008263F4"/>
    <w:rsid w:val="0082779C"/>
    <w:rsid w:val="00830103"/>
    <w:rsid w:val="008307E4"/>
    <w:rsid w:val="0083085D"/>
    <w:rsid w:val="00831007"/>
    <w:rsid w:val="0083105B"/>
    <w:rsid w:val="00831278"/>
    <w:rsid w:val="008312B5"/>
    <w:rsid w:val="008314E4"/>
    <w:rsid w:val="00831A43"/>
    <w:rsid w:val="00831E21"/>
    <w:rsid w:val="00832BDE"/>
    <w:rsid w:val="00832ED2"/>
    <w:rsid w:val="00833735"/>
    <w:rsid w:val="0083482A"/>
    <w:rsid w:val="00834AC5"/>
    <w:rsid w:val="00835352"/>
    <w:rsid w:val="00835C6A"/>
    <w:rsid w:val="00836B47"/>
    <w:rsid w:val="0083729D"/>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576"/>
    <w:rsid w:val="00845780"/>
    <w:rsid w:val="00845ED2"/>
    <w:rsid w:val="008463F6"/>
    <w:rsid w:val="00846FAC"/>
    <w:rsid w:val="0084720C"/>
    <w:rsid w:val="00847930"/>
    <w:rsid w:val="00847DEC"/>
    <w:rsid w:val="0085075B"/>
    <w:rsid w:val="008507FB"/>
    <w:rsid w:val="00850FF1"/>
    <w:rsid w:val="0085124C"/>
    <w:rsid w:val="00851882"/>
    <w:rsid w:val="00851F14"/>
    <w:rsid w:val="0085231D"/>
    <w:rsid w:val="0085268A"/>
    <w:rsid w:val="0085278D"/>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DB1"/>
    <w:rsid w:val="00866E5A"/>
    <w:rsid w:val="008679CB"/>
    <w:rsid w:val="00870017"/>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687"/>
    <w:rsid w:val="008740F9"/>
    <w:rsid w:val="00874211"/>
    <w:rsid w:val="00874F1A"/>
    <w:rsid w:val="008752FB"/>
    <w:rsid w:val="00875455"/>
    <w:rsid w:val="00875966"/>
    <w:rsid w:val="0087598C"/>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D94"/>
    <w:rsid w:val="00884BEB"/>
    <w:rsid w:val="0088550C"/>
    <w:rsid w:val="00885D2B"/>
    <w:rsid w:val="00886244"/>
    <w:rsid w:val="008863CE"/>
    <w:rsid w:val="008865C6"/>
    <w:rsid w:val="00886795"/>
    <w:rsid w:val="00886D21"/>
    <w:rsid w:val="00887C45"/>
    <w:rsid w:val="00891B91"/>
    <w:rsid w:val="00891BB6"/>
    <w:rsid w:val="00891E9B"/>
    <w:rsid w:val="00891FA6"/>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44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4F21"/>
    <w:rsid w:val="009350AF"/>
    <w:rsid w:val="00935661"/>
    <w:rsid w:val="00935E4C"/>
    <w:rsid w:val="00936046"/>
    <w:rsid w:val="009360CD"/>
    <w:rsid w:val="00936114"/>
    <w:rsid w:val="009361D6"/>
    <w:rsid w:val="00936502"/>
    <w:rsid w:val="009367D2"/>
    <w:rsid w:val="00936A27"/>
    <w:rsid w:val="00937269"/>
    <w:rsid w:val="009375BC"/>
    <w:rsid w:val="00937D62"/>
    <w:rsid w:val="009401CB"/>
    <w:rsid w:val="00940725"/>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400"/>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8B8"/>
    <w:rsid w:val="00987C70"/>
    <w:rsid w:val="00987DF6"/>
    <w:rsid w:val="009903A8"/>
    <w:rsid w:val="0099056B"/>
    <w:rsid w:val="009906EC"/>
    <w:rsid w:val="00991450"/>
    <w:rsid w:val="009917AE"/>
    <w:rsid w:val="009925A1"/>
    <w:rsid w:val="00992687"/>
    <w:rsid w:val="00992728"/>
    <w:rsid w:val="009928DF"/>
    <w:rsid w:val="00992B6D"/>
    <w:rsid w:val="00992BC4"/>
    <w:rsid w:val="00993D71"/>
    <w:rsid w:val="009948C4"/>
    <w:rsid w:val="00994B39"/>
    <w:rsid w:val="00995205"/>
    <w:rsid w:val="00995339"/>
    <w:rsid w:val="00995394"/>
    <w:rsid w:val="00995612"/>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59"/>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2CA6"/>
    <w:rsid w:val="009C313C"/>
    <w:rsid w:val="009C32EF"/>
    <w:rsid w:val="009C3492"/>
    <w:rsid w:val="009C3558"/>
    <w:rsid w:val="009C4755"/>
    <w:rsid w:val="009C4A88"/>
    <w:rsid w:val="009C4DC3"/>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0AB"/>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148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044A"/>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5F3F"/>
    <w:rsid w:val="00A06276"/>
    <w:rsid w:val="00A06CFF"/>
    <w:rsid w:val="00A06E5A"/>
    <w:rsid w:val="00A0720F"/>
    <w:rsid w:val="00A07369"/>
    <w:rsid w:val="00A07BF9"/>
    <w:rsid w:val="00A07F24"/>
    <w:rsid w:val="00A07F5F"/>
    <w:rsid w:val="00A1011E"/>
    <w:rsid w:val="00A104B6"/>
    <w:rsid w:val="00A10A06"/>
    <w:rsid w:val="00A10F8F"/>
    <w:rsid w:val="00A111EE"/>
    <w:rsid w:val="00A117F6"/>
    <w:rsid w:val="00A11A09"/>
    <w:rsid w:val="00A12079"/>
    <w:rsid w:val="00A1278B"/>
    <w:rsid w:val="00A128B8"/>
    <w:rsid w:val="00A1290F"/>
    <w:rsid w:val="00A12B48"/>
    <w:rsid w:val="00A130BA"/>
    <w:rsid w:val="00A1329F"/>
    <w:rsid w:val="00A13399"/>
    <w:rsid w:val="00A135DD"/>
    <w:rsid w:val="00A1374E"/>
    <w:rsid w:val="00A142F1"/>
    <w:rsid w:val="00A14781"/>
    <w:rsid w:val="00A14E47"/>
    <w:rsid w:val="00A1540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27FF0"/>
    <w:rsid w:val="00A31666"/>
    <w:rsid w:val="00A31D94"/>
    <w:rsid w:val="00A321C5"/>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47BAE"/>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4E1"/>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28A"/>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A6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A68"/>
    <w:rsid w:val="00AB6B7E"/>
    <w:rsid w:val="00AB6C08"/>
    <w:rsid w:val="00AB73F3"/>
    <w:rsid w:val="00AB7D9B"/>
    <w:rsid w:val="00AC03D4"/>
    <w:rsid w:val="00AC0756"/>
    <w:rsid w:val="00AC0CA0"/>
    <w:rsid w:val="00AC0EB0"/>
    <w:rsid w:val="00AC1BBD"/>
    <w:rsid w:val="00AC1C3B"/>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9B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6AFC"/>
    <w:rsid w:val="00AE70B9"/>
    <w:rsid w:val="00AE7F34"/>
    <w:rsid w:val="00AE7FAA"/>
    <w:rsid w:val="00AF00D6"/>
    <w:rsid w:val="00AF0535"/>
    <w:rsid w:val="00AF0854"/>
    <w:rsid w:val="00AF08EB"/>
    <w:rsid w:val="00AF0A90"/>
    <w:rsid w:val="00AF0F89"/>
    <w:rsid w:val="00AF10D9"/>
    <w:rsid w:val="00AF29F8"/>
    <w:rsid w:val="00AF3579"/>
    <w:rsid w:val="00AF3A78"/>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8E8"/>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A3E"/>
    <w:rsid w:val="00B51FC3"/>
    <w:rsid w:val="00B52FFE"/>
    <w:rsid w:val="00B5300A"/>
    <w:rsid w:val="00B5304C"/>
    <w:rsid w:val="00B55195"/>
    <w:rsid w:val="00B55383"/>
    <w:rsid w:val="00B553BD"/>
    <w:rsid w:val="00B5548F"/>
    <w:rsid w:val="00B55E25"/>
    <w:rsid w:val="00B56FED"/>
    <w:rsid w:val="00B5747B"/>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839"/>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B65"/>
    <w:rsid w:val="00BB0C0C"/>
    <w:rsid w:val="00BB0EA3"/>
    <w:rsid w:val="00BB16FC"/>
    <w:rsid w:val="00BB17F3"/>
    <w:rsid w:val="00BB1869"/>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8EC"/>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54C"/>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1D3"/>
    <w:rsid w:val="00BF681C"/>
    <w:rsid w:val="00BF6958"/>
    <w:rsid w:val="00BF6AC6"/>
    <w:rsid w:val="00BF6B8A"/>
    <w:rsid w:val="00BF71B6"/>
    <w:rsid w:val="00BF7FE9"/>
    <w:rsid w:val="00C0008A"/>
    <w:rsid w:val="00C01FDB"/>
    <w:rsid w:val="00C02447"/>
    <w:rsid w:val="00C02611"/>
    <w:rsid w:val="00C02B31"/>
    <w:rsid w:val="00C03CE9"/>
    <w:rsid w:val="00C03D11"/>
    <w:rsid w:val="00C0443F"/>
    <w:rsid w:val="00C0474B"/>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CF5"/>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08F"/>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564"/>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BBC"/>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41D"/>
    <w:rsid w:val="00C8587C"/>
    <w:rsid w:val="00C858D0"/>
    <w:rsid w:val="00C85F84"/>
    <w:rsid w:val="00C862D2"/>
    <w:rsid w:val="00C865FB"/>
    <w:rsid w:val="00C870AE"/>
    <w:rsid w:val="00C87160"/>
    <w:rsid w:val="00C8740E"/>
    <w:rsid w:val="00C874DF"/>
    <w:rsid w:val="00C877A0"/>
    <w:rsid w:val="00C87F0C"/>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749"/>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31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21D"/>
    <w:rsid w:val="00CD7433"/>
    <w:rsid w:val="00CD7D18"/>
    <w:rsid w:val="00CE033C"/>
    <w:rsid w:val="00CE05F0"/>
    <w:rsid w:val="00CE0A06"/>
    <w:rsid w:val="00CE0D82"/>
    <w:rsid w:val="00CE0FDE"/>
    <w:rsid w:val="00CE18EB"/>
    <w:rsid w:val="00CE1B85"/>
    <w:rsid w:val="00CE244E"/>
    <w:rsid w:val="00CE26DF"/>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2F4C"/>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1FFA"/>
    <w:rsid w:val="00D22435"/>
    <w:rsid w:val="00D227DB"/>
    <w:rsid w:val="00D22B06"/>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6567"/>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4CD1"/>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253"/>
    <w:rsid w:val="00D83A2A"/>
    <w:rsid w:val="00D83D14"/>
    <w:rsid w:val="00D84F5D"/>
    <w:rsid w:val="00D85402"/>
    <w:rsid w:val="00D866D2"/>
    <w:rsid w:val="00D8701C"/>
    <w:rsid w:val="00D91A1D"/>
    <w:rsid w:val="00D91B23"/>
    <w:rsid w:val="00D91F03"/>
    <w:rsid w:val="00D92A1D"/>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2E9"/>
    <w:rsid w:val="00DB235B"/>
    <w:rsid w:val="00DB242E"/>
    <w:rsid w:val="00DB2793"/>
    <w:rsid w:val="00DB2F33"/>
    <w:rsid w:val="00DB3073"/>
    <w:rsid w:val="00DB3906"/>
    <w:rsid w:val="00DB398D"/>
    <w:rsid w:val="00DB3D44"/>
    <w:rsid w:val="00DB524A"/>
    <w:rsid w:val="00DB5354"/>
    <w:rsid w:val="00DB5500"/>
    <w:rsid w:val="00DB5B58"/>
    <w:rsid w:val="00DB5C0F"/>
    <w:rsid w:val="00DB5C8C"/>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233"/>
    <w:rsid w:val="00DE730F"/>
    <w:rsid w:val="00DE745F"/>
    <w:rsid w:val="00DE79AB"/>
    <w:rsid w:val="00DF0772"/>
    <w:rsid w:val="00DF089D"/>
    <w:rsid w:val="00DF0C82"/>
    <w:rsid w:val="00DF16E1"/>
    <w:rsid w:val="00DF1E58"/>
    <w:rsid w:val="00DF2C3B"/>
    <w:rsid w:val="00DF37BA"/>
    <w:rsid w:val="00DF38FA"/>
    <w:rsid w:val="00DF3E1F"/>
    <w:rsid w:val="00DF4236"/>
    <w:rsid w:val="00DF4445"/>
    <w:rsid w:val="00DF483D"/>
    <w:rsid w:val="00DF513E"/>
    <w:rsid w:val="00DF53DD"/>
    <w:rsid w:val="00DF53EB"/>
    <w:rsid w:val="00DF5D65"/>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35"/>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06CB"/>
    <w:rsid w:val="00E21291"/>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046"/>
    <w:rsid w:val="00E44258"/>
    <w:rsid w:val="00E443A8"/>
    <w:rsid w:val="00E44587"/>
    <w:rsid w:val="00E44A12"/>
    <w:rsid w:val="00E44BCB"/>
    <w:rsid w:val="00E46906"/>
    <w:rsid w:val="00E46BB1"/>
    <w:rsid w:val="00E46D16"/>
    <w:rsid w:val="00E47194"/>
    <w:rsid w:val="00E47985"/>
    <w:rsid w:val="00E47CB8"/>
    <w:rsid w:val="00E50309"/>
    <w:rsid w:val="00E50859"/>
    <w:rsid w:val="00E51C99"/>
    <w:rsid w:val="00E51CA7"/>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662"/>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5BF"/>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44B"/>
    <w:rsid w:val="00E909A1"/>
    <w:rsid w:val="00E90E4D"/>
    <w:rsid w:val="00E91866"/>
    <w:rsid w:val="00E91B77"/>
    <w:rsid w:val="00E9301B"/>
    <w:rsid w:val="00E93567"/>
    <w:rsid w:val="00E94169"/>
    <w:rsid w:val="00E94406"/>
    <w:rsid w:val="00E94628"/>
    <w:rsid w:val="00E94DB7"/>
    <w:rsid w:val="00E95127"/>
    <w:rsid w:val="00E95287"/>
    <w:rsid w:val="00E958AA"/>
    <w:rsid w:val="00E959E5"/>
    <w:rsid w:val="00E96074"/>
    <w:rsid w:val="00E96746"/>
    <w:rsid w:val="00E969EC"/>
    <w:rsid w:val="00E96ED7"/>
    <w:rsid w:val="00E97099"/>
    <w:rsid w:val="00E9744E"/>
    <w:rsid w:val="00EA0507"/>
    <w:rsid w:val="00EA0B4C"/>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4F9"/>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EFB"/>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50C"/>
    <w:rsid w:val="00F1382B"/>
    <w:rsid w:val="00F14203"/>
    <w:rsid w:val="00F1429F"/>
    <w:rsid w:val="00F1464F"/>
    <w:rsid w:val="00F156A3"/>
    <w:rsid w:val="00F1574D"/>
    <w:rsid w:val="00F1576C"/>
    <w:rsid w:val="00F15916"/>
    <w:rsid w:val="00F15ED9"/>
    <w:rsid w:val="00F165BF"/>
    <w:rsid w:val="00F16F3F"/>
    <w:rsid w:val="00F175D6"/>
    <w:rsid w:val="00F1799C"/>
    <w:rsid w:val="00F17A4D"/>
    <w:rsid w:val="00F2077A"/>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5A9"/>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756"/>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4E"/>
    <w:rsid w:val="00F63A71"/>
    <w:rsid w:val="00F643AF"/>
    <w:rsid w:val="00F64431"/>
    <w:rsid w:val="00F64CE8"/>
    <w:rsid w:val="00F64D1D"/>
    <w:rsid w:val="00F64DF7"/>
    <w:rsid w:val="00F65D26"/>
    <w:rsid w:val="00F6614C"/>
    <w:rsid w:val="00F664CE"/>
    <w:rsid w:val="00F664DB"/>
    <w:rsid w:val="00F66616"/>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102"/>
    <w:rsid w:val="00F733ED"/>
    <w:rsid w:val="00F73956"/>
    <w:rsid w:val="00F73BD3"/>
    <w:rsid w:val="00F75293"/>
    <w:rsid w:val="00F7579F"/>
    <w:rsid w:val="00F768F2"/>
    <w:rsid w:val="00F76F71"/>
    <w:rsid w:val="00F77234"/>
    <w:rsid w:val="00F774C2"/>
    <w:rsid w:val="00F77F7B"/>
    <w:rsid w:val="00F80B56"/>
    <w:rsid w:val="00F80D45"/>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5FAE"/>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756"/>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195"/>
    <w:rsid w:val="00FD0697"/>
    <w:rsid w:val="00FD0EDA"/>
    <w:rsid w:val="00FD2727"/>
    <w:rsid w:val="00FD37C8"/>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5D"/>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B0290"/>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清單段落1"/>
    <w:basedOn w:val="a1"/>
    <w:uiPriority w:val="34"/>
    <w:qFormat/>
    <w:rsid w:val="00C87F0C"/>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 w:type="character" w:customStyle="1" w:styleId="B1Char1">
    <w:name w:val="B1 Char1"/>
    <w:qFormat/>
    <w:rsid w:val="00B8783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1DD74-136F-4CD5-BE06-978081F41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3549</TotalTime>
  <Pages>2</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178</cp:revision>
  <cp:lastPrinted>2010-01-07T02:23:00Z</cp:lastPrinted>
  <dcterms:created xsi:type="dcterms:W3CDTF">2024-08-08T06:47:00Z</dcterms:created>
  <dcterms:modified xsi:type="dcterms:W3CDTF">2025-08-15T10:23:00Z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